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AUDIÊNCIAS PÚBLICAS - PNAB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 o objetivo de coletar contribuições da sociedade civil sobre a implementação da Política Nacional Aldir Blanc (PNAB) no Paraná, a Secretaria de Estado da Cultura (SEEC) conduziu uma série de audiências públicas pelo Paraná. A iniciativa visa impulsionar projetos culturais por todo o Estado, promovendo uma cultura mais inclusiva, diversa e eficaz.</w:t>
      </w:r>
    </w:p>
    <w:p w:rsidR="00000000" w:rsidDel="00000000" w:rsidP="00000000" w:rsidRDefault="00000000" w:rsidRPr="00000000" w14:paraId="00000004">
      <w:pPr>
        <w:rPr/>
      </w:pPr>
      <w:r w:rsidDel="00000000" w:rsidR="00000000" w:rsidRPr="00000000">
        <w:rPr>
          <w:rtl w:val="0"/>
        </w:rPr>
        <w:t xml:space="preserve">Os encontros ocorreram nas oito macrorregiões do Estado:</w:t>
      </w:r>
    </w:p>
    <w:tbl>
      <w:tblPr>
        <w:tblStyle w:val="Table1"/>
        <w:tblW w:w="6365.999999999999" w:type="dxa"/>
        <w:jc w:val="left"/>
        <w:tblInd w:w="-47.0" w:type="dxa"/>
        <w:tblLayout w:type="fixed"/>
        <w:tblLook w:val="0400"/>
      </w:tblPr>
      <w:tblGrid>
        <w:gridCol w:w="1427"/>
        <w:gridCol w:w="1278"/>
        <w:gridCol w:w="1045"/>
        <w:gridCol w:w="1373"/>
        <w:gridCol w:w="1243"/>
        <w:tblGridChange w:id="0">
          <w:tblGrid>
            <w:gridCol w:w="1427"/>
            <w:gridCol w:w="1278"/>
            <w:gridCol w:w="1045"/>
            <w:gridCol w:w="1373"/>
            <w:gridCol w:w="1243"/>
          </w:tblGrid>
        </w:tblGridChange>
      </w:tblGrid>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Audiência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6">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Horário inicial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Horário final</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Paranaguá</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5/22/2024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18h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21h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Ponta Grossa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5/23/2024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18h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21h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5/24/2024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18h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21h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Pato Branco</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5/26/2024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15h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18h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Guarapuava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5/17/2024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18h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21h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Cascavel</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5/18/2024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9h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12h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Londrina</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5/19/2024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9h</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12h</w:t>
            </w:r>
          </w:p>
        </w:tc>
      </w:tr>
      <w:tr>
        <w:trPr>
          <w:cantSplit w:val="0"/>
          <w:trHeight w:val="313"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Maringá</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2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5/19/2024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14h30</w:t>
            </w:r>
          </w:p>
        </w:tc>
        <w:tc>
          <w:tcPr>
            <w:tcBorders>
              <w:top w:color="cccccc" w:space="0" w:sz="6" w:val="single"/>
              <w:left w:color="cccccc" w:space="0" w:sz="6" w:val="single"/>
              <w:bottom w:color="cccccc" w:space="0" w:sz="6" w:val="single"/>
              <w:right w:color="cccccc" w:space="0" w:sz="6" w:val="single"/>
            </w:tcBorders>
            <w:shd w:fill="auto" w:val="clear"/>
            <w:tcMar>
              <w:top w:w="0.0" w:type="dxa"/>
              <w:left w:w="47.0" w:type="dxa"/>
              <w:bottom w:w="0.0" w:type="dxa"/>
              <w:right w:w="47.0" w:type="dxa"/>
            </w:tcMar>
            <w:vAlign w:val="bottom"/>
          </w:tcPr>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17h30</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inscrições prévias por meio de formulário contaram com um total de 400 envios. Considerando os participantes que participaram dos eventos sem inscrição, esse total passa pra 626. Desse total, as audiências contaram com a participação de 476 pessoas, sendo 250 com inscrição prévia.</w:t>
      </w:r>
    </w:p>
    <w:p w:rsidR="00000000" w:rsidDel="00000000" w:rsidP="00000000" w:rsidRDefault="00000000" w:rsidRPr="00000000" w14:paraId="00000034">
      <w:pPr>
        <w:rPr/>
      </w:pPr>
      <w:r w:rsidDel="00000000" w:rsidR="00000000" w:rsidRPr="00000000">
        <w:rPr>
          <w:rtl w:val="0"/>
        </w:rPr>
        <w:t xml:space="preserve">Por meio do formulário de inscrição foi possível coletar informações do perfil dos participantes, assim como mapear os eixos prioritários a serem considerados nos editais da PNAB.</w:t>
      </w:r>
    </w:p>
    <w:p w:rsidR="00000000" w:rsidDel="00000000" w:rsidP="00000000" w:rsidRDefault="00000000" w:rsidRPr="00000000" w14:paraId="00000035">
      <w:pPr>
        <w:pStyle w:val="Heading1"/>
        <w:rPr/>
      </w:pPr>
      <w:r w:rsidDel="00000000" w:rsidR="00000000" w:rsidRPr="00000000">
        <w:rPr>
          <w:rtl w:val="0"/>
        </w:rPr>
        <w:t xml:space="preserve">PERFIL DOS PARTICIPANTES COM INSCRIÇÃO POR FORMULÁRIO</w:t>
      </w:r>
    </w:p>
    <w:p w:rsidR="00000000" w:rsidDel="00000000" w:rsidP="00000000" w:rsidRDefault="00000000" w:rsidRPr="00000000" w14:paraId="00000036">
      <w:pPr>
        <w:rPr/>
      </w:pPr>
      <w:r w:rsidDel="00000000" w:rsidR="00000000" w:rsidRPr="00000000">
        <w:rPr>
          <w:rtl w:val="0"/>
        </w:rPr>
        <w:t xml:space="preserve">74,4% são da sociedade civil</w:t>
      </w:r>
    </w:p>
    <w:p w:rsidR="00000000" w:rsidDel="00000000" w:rsidP="00000000" w:rsidRDefault="00000000" w:rsidRPr="00000000" w14:paraId="00000037">
      <w:pPr>
        <w:rPr/>
      </w:pPr>
      <w:r w:rsidDel="00000000" w:rsidR="00000000" w:rsidRPr="00000000">
        <w:rPr>
          <w:rtl w:val="0"/>
        </w:rPr>
        <w:t xml:space="preserve">53,6% declararam fazer parte de algum órgão ou organização</w:t>
      </w:r>
    </w:p>
    <w:p w:rsidR="00000000" w:rsidDel="00000000" w:rsidP="00000000" w:rsidRDefault="00000000" w:rsidRPr="00000000" w14:paraId="00000038">
      <w:pPr>
        <w:rPr/>
      </w:pPr>
      <w:r w:rsidDel="00000000" w:rsidR="00000000" w:rsidRPr="00000000">
        <w:rPr>
          <w:rtl w:val="0"/>
        </w:rPr>
        <w:t xml:space="preserve">As principais áreas artístico-culturais foram música, artes visuais e audiovisual, representando 49,6% do total observado</w:t>
      </w:r>
    </w:p>
    <w:tbl>
      <w:tblPr>
        <w:tblStyle w:val="Table2"/>
        <w:tblW w:w="11341.0" w:type="dxa"/>
        <w:jc w:val="left"/>
        <w:tblInd w:w="-1417.9999999999998" w:type="dxa"/>
        <w:tblLayout w:type="fixed"/>
        <w:tblLook w:val="0400"/>
      </w:tblPr>
      <w:tblGrid>
        <w:gridCol w:w="972"/>
        <w:gridCol w:w="713"/>
        <w:gridCol w:w="1127"/>
        <w:gridCol w:w="548"/>
        <w:gridCol w:w="649"/>
        <w:gridCol w:w="1029"/>
        <w:gridCol w:w="1400"/>
        <w:gridCol w:w="733"/>
        <w:gridCol w:w="647"/>
        <w:gridCol w:w="1088"/>
        <w:gridCol w:w="683"/>
        <w:gridCol w:w="1752"/>
        <w:tblGridChange w:id="0">
          <w:tblGrid>
            <w:gridCol w:w="972"/>
            <w:gridCol w:w="713"/>
            <w:gridCol w:w="1127"/>
            <w:gridCol w:w="548"/>
            <w:gridCol w:w="649"/>
            <w:gridCol w:w="1029"/>
            <w:gridCol w:w="1400"/>
            <w:gridCol w:w="733"/>
            <w:gridCol w:w="647"/>
            <w:gridCol w:w="1088"/>
            <w:gridCol w:w="683"/>
            <w:gridCol w:w="1752"/>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039">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A">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Artes Visuais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B">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Audiovisual</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C">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Circo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Dança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E">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Literatura, Livro e Leitura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3F">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Manifestações Populares, Tradicionais e Étnicas da Cultura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40">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Música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41">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Ópera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42">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Patrimônio Cultural Material e Imaterial</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43">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Teatro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44">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4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4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4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4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05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05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05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5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5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5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5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5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5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05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5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0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6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6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06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0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6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6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06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shd w:fill="ffffff" w:val="clear"/>
            <w:tcMar>
              <w:top w:w="0.0" w:type="dxa"/>
              <w:left w:w="47.0" w:type="dxa"/>
              <w:bottom w:w="0.0" w:type="dxa"/>
              <w:right w:w="47.0" w:type="dxa"/>
            </w:tcMar>
            <w:vAlign w:val="bottom"/>
          </w:tcPr>
          <w:p w:rsidR="00000000" w:rsidDel="00000000" w:rsidP="00000000" w:rsidRDefault="00000000" w:rsidRPr="00000000" w14:paraId="000000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06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06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6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6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6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0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07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7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7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7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7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7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7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7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7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8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8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8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8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8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8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0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08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8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shd w:fill="ffffff" w:val="clear"/>
            <w:tcMar>
              <w:top w:w="0.0" w:type="dxa"/>
              <w:left w:w="47.0" w:type="dxa"/>
              <w:bottom w:w="0.0" w:type="dxa"/>
              <w:right w:w="47.0" w:type="dxa"/>
            </w:tcMar>
            <w:vAlign w:val="bottom"/>
          </w:tcPr>
          <w:p w:rsidR="00000000" w:rsidDel="00000000" w:rsidP="00000000" w:rsidRDefault="00000000" w:rsidRPr="00000000" w14:paraId="0000008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8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9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A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A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0A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0A6">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41</w:t>
            </w:r>
          </w:p>
        </w:tc>
        <w:tc>
          <w:tcPr>
            <w:shd w:fill="d9e0e8" w:val="clear"/>
            <w:tcMar>
              <w:top w:w="0.0" w:type="dxa"/>
              <w:left w:w="47.0" w:type="dxa"/>
              <w:bottom w:w="0.0" w:type="dxa"/>
              <w:right w:w="47.0" w:type="dxa"/>
            </w:tcMar>
            <w:vAlign w:val="bottom"/>
          </w:tcPr>
          <w:p w:rsidR="00000000" w:rsidDel="00000000" w:rsidP="00000000" w:rsidRDefault="00000000" w:rsidRPr="00000000" w14:paraId="000000A7">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38</w:t>
            </w:r>
          </w:p>
        </w:tc>
        <w:tc>
          <w:tcPr>
            <w:shd w:fill="d9e0e8" w:val="clear"/>
            <w:tcMar>
              <w:top w:w="0.0" w:type="dxa"/>
              <w:left w:w="47.0" w:type="dxa"/>
              <w:bottom w:w="0.0" w:type="dxa"/>
              <w:right w:w="47.0" w:type="dxa"/>
            </w:tcMar>
            <w:vAlign w:val="bottom"/>
          </w:tcPr>
          <w:p w:rsidR="00000000" w:rsidDel="00000000" w:rsidP="00000000" w:rsidRDefault="00000000" w:rsidRPr="00000000" w14:paraId="000000A8">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d9e0e8" w:val="clear"/>
            <w:tcMar>
              <w:top w:w="0.0" w:type="dxa"/>
              <w:left w:w="47.0" w:type="dxa"/>
              <w:bottom w:w="0.0" w:type="dxa"/>
              <w:right w:w="47.0" w:type="dxa"/>
            </w:tcMar>
            <w:vAlign w:val="bottom"/>
          </w:tcPr>
          <w:p w:rsidR="00000000" w:rsidDel="00000000" w:rsidP="00000000" w:rsidRDefault="00000000" w:rsidRPr="00000000" w14:paraId="000000A9">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d9e0e8" w:val="clear"/>
            <w:tcMar>
              <w:top w:w="0.0" w:type="dxa"/>
              <w:left w:w="47.0" w:type="dxa"/>
              <w:bottom w:w="0.0" w:type="dxa"/>
              <w:right w:w="47.0" w:type="dxa"/>
            </w:tcMar>
            <w:vAlign w:val="bottom"/>
          </w:tcPr>
          <w:p w:rsidR="00000000" w:rsidDel="00000000" w:rsidP="00000000" w:rsidRDefault="00000000" w:rsidRPr="00000000" w14:paraId="000000AA">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20</w:t>
            </w:r>
          </w:p>
        </w:tc>
        <w:tc>
          <w:tcPr>
            <w:shd w:fill="d9e0e8" w:val="clear"/>
            <w:tcMar>
              <w:top w:w="0.0" w:type="dxa"/>
              <w:left w:w="47.0" w:type="dxa"/>
              <w:bottom w:w="0.0" w:type="dxa"/>
              <w:right w:w="47.0" w:type="dxa"/>
            </w:tcMar>
            <w:vAlign w:val="bottom"/>
          </w:tcPr>
          <w:p w:rsidR="00000000" w:rsidDel="00000000" w:rsidP="00000000" w:rsidRDefault="00000000" w:rsidRPr="00000000" w14:paraId="000000AB">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35</w:t>
            </w:r>
          </w:p>
        </w:tc>
        <w:tc>
          <w:tcPr>
            <w:shd w:fill="d9e0e8" w:val="clear"/>
            <w:tcMar>
              <w:top w:w="0.0" w:type="dxa"/>
              <w:left w:w="47.0" w:type="dxa"/>
              <w:bottom w:w="0.0" w:type="dxa"/>
              <w:right w:w="47.0" w:type="dxa"/>
            </w:tcMar>
            <w:vAlign w:val="bottom"/>
          </w:tcPr>
          <w:p w:rsidR="00000000" w:rsidDel="00000000" w:rsidP="00000000" w:rsidRDefault="00000000" w:rsidRPr="00000000" w14:paraId="000000AC">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45</w:t>
            </w:r>
          </w:p>
        </w:tc>
        <w:tc>
          <w:tcPr>
            <w:shd w:fill="d9e0e8" w:val="clear"/>
            <w:tcMar>
              <w:top w:w="0.0" w:type="dxa"/>
              <w:left w:w="47.0" w:type="dxa"/>
              <w:bottom w:w="0.0" w:type="dxa"/>
              <w:right w:w="47.0" w:type="dxa"/>
            </w:tcMar>
            <w:vAlign w:val="bottom"/>
          </w:tcPr>
          <w:p w:rsidR="00000000" w:rsidDel="00000000" w:rsidP="00000000" w:rsidRDefault="00000000" w:rsidRPr="00000000" w14:paraId="000000A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0A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29</w:t>
            </w:r>
          </w:p>
        </w:tc>
        <w:tc>
          <w:tcPr>
            <w:shd w:fill="d9e0e8" w:val="clear"/>
            <w:tcMar>
              <w:top w:w="0.0" w:type="dxa"/>
              <w:left w:w="47.0" w:type="dxa"/>
              <w:bottom w:w="0.0" w:type="dxa"/>
              <w:right w:w="47.0" w:type="dxa"/>
            </w:tcMar>
            <w:vAlign w:val="bottom"/>
          </w:tcPr>
          <w:p w:rsidR="00000000" w:rsidDel="00000000" w:rsidP="00000000" w:rsidRDefault="00000000" w:rsidRPr="00000000" w14:paraId="000000A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32</w:t>
            </w:r>
          </w:p>
        </w:tc>
        <w:tc>
          <w:tcPr>
            <w:shd w:fill="d9e0e8" w:val="clear"/>
            <w:tcMar>
              <w:top w:w="0.0" w:type="dxa"/>
              <w:left w:w="47.0" w:type="dxa"/>
              <w:bottom w:w="0.0" w:type="dxa"/>
              <w:right w:w="47.0" w:type="dxa"/>
            </w:tcMar>
            <w:vAlign w:val="bottom"/>
          </w:tcPr>
          <w:p w:rsidR="00000000" w:rsidDel="00000000" w:rsidP="00000000" w:rsidRDefault="00000000" w:rsidRPr="00000000" w14:paraId="000000B0">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 maioria dos participantes eram homens-cis ou mulheres-cis (242) e heterossexual (193)</w:t>
      </w:r>
    </w:p>
    <w:tbl>
      <w:tblPr>
        <w:tblStyle w:val="Table3"/>
        <w:tblW w:w="7125.999999999999" w:type="dxa"/>
        <w:jc w:val="left"/>
        <w:tblInd w:w="-47.0" w:type="dxa"/>
        <w:tblLayout w:type="fixed"/>
        <w:tblLook w:val="0400"/>
      </w:tblPr>
      <w:tblGrid>
        <w:gridCol w:w="1442"/>
        <w:gridCol w:w="1105"/>
        <w:gridCol w:w="1333"/>
        <w:gridCol w:w="1047"/>
        <w:gridCol w:w="1156"/>
        <w:gridCol w:w="1043"/>
        <w:tblGridChange w:id="0">
          <w:tblGrid>
            <w:gridCol w:w="1442"/>
            <w:gridCol w:w="1105"/>
            <w:gridCol w:w="1333"/>
            <w:gridCol w:w="1047"/>
            <w:gridCol w:w="1156"/>
            <w:gridCol w:w="1043"/>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0B3">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B4">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Homem-cis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B5">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Homem-trans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B6">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Mulher-cis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B7">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Não-binário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B8">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B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0B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B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0B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0B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0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shd w:fill="ffffff" w:val="clear"/>
            <w:tcMar>
              <w:top w:w="0.0" w:type="dxa"/>
              <w:left w:w="47.0" w:type="dxa"/>
              <w:bottom w:w="0.0" w:type="dxa"/>
              <w:right w:w="47.0" w:type="dxa"/>
            </w:tcMar>
            <w:vAlign w:val="bottom"/>
          </w:tcPr>
          <w:p w:rsidR="00000000" w:rsidDel="00000000" w:rsidP="00000000" w:rsidRDefault="00000000" w:rsidRPr="00000000" w14:paraId="000000C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C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0C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0C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36</w:t>
            </w:r>
          </w:p>
        </w:tc>
        <w:tc>
          <w:tcPr>
            <w:shd w:fill="ffffff" w:val="clear"/>
            <w:tcMar>
              <w:top w:w="0.0" w:type="dxa"/>
              <w:left w:w="47.0" w:type="dxa"/>
              <w:bottom w:w="0.0" w:type="dxa"/>
              <w:right w:w="47.0" w:type="dxa"/>
            </w:tcMar>
            <w:vAlign w:val="bottom"/>
          </w:tcPr>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32</w:t>
            </w:r>
          </w:p>
        </w:tc>
        <w:tc>
          <w:tcPr>
            <w:shd w:fill="ffffff" w:val="clear"/>
            <w:tcMar>
              <w:top w:w="0.0" w:type="dxa"/>
              <w:left w:w="47.0" w:type="dxa"/>
              <w:bottom w:w="0.0" w:type="dxa"/>
              <w:right w:w="47.0" w:type="dxa"/>
            </w:tcMar>
            <w:vAlign w:val="bottom"/>
          </w:tcPr>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C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0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c>
          <w:tcPr>
            <w:shd w:fill="ffffff" w:val="clear"/>
            <w:tcMar>
              <w:top w:w="0.0" w:type="dxa"/>
              <w:left w:w="47.0" w:type="dxa"/>
              <w:bottom w:w="0.0" w:type="dxa"/>
              <w:right w:w="47.0" w:type="dxa"/>
            </w:tcMar>
            <w:vAlign w:val="bottom"/>
          </w:tcPr>
          <w:p w:rsidR="00000000" w:rsidDel="00000000" w:rsidP="00000000" w:rsidRDefault="00000000" w:rsidRPr="00000000" w14:paraId="000000C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C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c>
          <w:tcPr>
            <w:shd w:fill="ffffff" w:val="clear"/>
            <w:tcMar>
              <w:top w:w="0.0" w:type="dxa"/>
              <w:left w:w="47.0" w:type="dxa"/>
              <w:bottom w:w="0.0" w:type="dxa"/>
              <w:right w:w="47.0" w:type="dxa"/>
            </w:tcMar>
            <w:vAlign w:val="bottom"/>
          </w:tcPr>
          <w:p w:rsidR="00000000" w:rsidDel="00000000" w:rsidP="00000000" w:rsidRDefault="00000000" w:rsidRPr="00000000" w14:paraId="000000C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D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0D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shd w:fill="ffffff" w:val="clear"/>
            <w:tcMar>
              <w:top w:w="0.0" w:type="dxa"/>
              <w:left w:w="47.0" w:type="dxa"/>
              <w:bottom w:w="0.0" w:type="dxa"/>
              <w:right w:w="47.0" w:type="dxa"/>
            </w:tcMar>
            <w:vAlign w:val="bottom"/>
          </w:tcPr>
          <w:p w:rsidR="00000000" w:rsidDel="00000000" w:rsidP="00000000" w:rsidRDefault="00000000" w:rsidRPr="00000000" w14:paraId="000000D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D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c>
          <w:tcPr>
            <w:shd w:fill="ffffff" w:val="clear"/>
            <w:tcMar>
              <w:top w:w="0.0" w:type="dxa"/>
              <w:left w:w="47.0" w:type="dxa"/>
              <w:bottom w:w="0.0" w:type="dxa"/>
              <w:right w:w="47.0" w:type="dxa"/>
            </w:tcMar>
            <w:vAlign w:val="bottom"/>
          </w:tcPr>
          <w:p w:rsidR="00000000" w:rsidDel="00000000" w:rsidP="00000000" w:rsidRDefault="00000000" w:rsidRPr="00000000" w14:paraId="000000D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D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c>
          <w:tcPr>
            <w:shd w:fill="ffffff" w:val="clear"/>
            <w:tcMar>
              <w:top w:w="0.0" w:type="dxa"/>
              <w:left w:w="47.0" w:type="dxa"/>
              <w:bottom w:w="0.0" w:type="dxa"/>
              <w:right w:w="47.0" w:type="dxa"/>
            </w:tcMar>
            <w:vAlign w:val="bottom"/>
          </w:tcPr>
          <w:p w:rsidR="00000000" w:rsidDel="00000000" w:rsidP="00000000" w:rsidRDefault="00000000" w:rsidRPr="00000000" w14:paraId="000000D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0D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D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E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0E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E5">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E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E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0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0E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0EA">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117</w:t>
            </w:r>
          </w:p>
        </w:tc>
        <w:tc>
          <w:tcPr>
            <w:shd w:fill="d9e0e8" w:val="clear"/>
            <w:tcMar>
              <w:top w:w="0.0" w:type="dxa"/>
              <w:left w:w="47.0" w:type="dxa"/>
              <w:bottom w:w="0.0" w:type="dxa"/>
              <w:right w:w="47.0" w:type="dxa"/>
            </w:tcMar>
            <w:vAlign w:val="bottom"/>
          </w:tcPr>
          <w:p w:rsidR="00000000" w:rsidDel="00000000" w:rsidP="00000000" w:rsidRDefault="00000000" w:rsidRPr="00000000" w14:paraId="000000EB">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0EC">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125</w:t>
            </w:r>
          </w:p>
        </w:tc>
        <w:tc>
          <w:tcPr>
            <w:shd w:fill="d9e0e8" w:val="clear"/>
            <w:tcMar>
              <w:top w:w="0.0" w:type="dxa"/>
              <w:left w:w="47.0" w:type="dxa"/>
              <w:bottom w:w="0.0" w:type="dxa"/>
              <w:right w:w="47.0" w:type="dxa"/>
            </w:tcMar>
            <w:vAlign w:val="bottom"/>
          </w:tcPr>
          <w:p w:rsidR="00000000" w:rsidDel="00000000" w:rsidP="00000000" w:rsidRDefault="00000000" w:rsidRPr="00000000" w14:paraId="000000E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d9e0e8" w:val="clear"/>
            <w:tcMar>
              <w:top w:w="0.0" w:type="dxa"/>
              <w:left w:w="47.0" w:type="dxa"/>
              <w:bottom w:w="0.0" w:type="dxa"/>
              <w:right w:w="47.0" w:type="dxa"/>
            </w:tcMar>
            <w:vAlign w:val="bottom"/>
          </w:tcPr>
          <w:p w:rsidR="00000000" w:rsidDel="00000000" w:rsidP="00000000" w:rsidRDefault="00000000" w:rsidRPr="00000000" w14:paraId="000000E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0EF">
      <w:pPr>
        <w:rPr/>
      </w:pPr>
      <w:r w:rsidDel="00000000" w:rsidR="00000000" w:rsidRPr="00000000">
        <w:rPr>
          <w:rtl w:val="0"/>
        </w:rPr>
      </w:r>
    </w:p>
    <w:tbl>
      <w:tblPr>
        <w:tblStyle w:val="Table4"/>
        <w:tblW w:w="5721.0" w:type="dxa"/>
        <w:jc w:val="left"/>
        <w:tblInd w:w="-47.0" w:type="dxa"/>
        <w:tblLayout w:type="fixed"/>
        <w:tblLook w:val="0400"/>
      </w:tblPr>
      <w:tblGrid>
        <w:gridCol w:w="1442"/>
        <w:gridCol w:w="1365"/>
        <w:gridCol w:w="1249"/>
        <w:gridCol w:w="622"/>
        <w:gridCol w:w="1043"/>
        <w:tblGridChange w:id="0">
          <w:tblGrid>
            <w:gridCol w:w="1442"/>
            <w:gridCol w:w="1365"/>
            <w:gridCol w:w="1249"/>
            <w:gridCol w:w="622"/>
            <w:gridCol w:w="1043"/>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0F0">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F1">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Heterossexual</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F2">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LGBTQIAPN+</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F3">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Outro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0F4">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F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0F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0F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0F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F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0F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c>
          <w:tcPr>
            <w:shd w:fill="ffffff" w:val="clear"/>
            <w:tcMar>
              <w:top w:w="0.0" w:type="dxa"/>
              <w:left w:w="47.0" w:type="dxa"/>
              <w:bottom w:w="0.0" w:type="dxa"/>
              <w:right w:w="47.0" w:type="dxa"/>
            </w:tcMar>
            <w:vAlign w:val="bottom"/>
          </w:tcPr>
          <w:p w:rsidR="00000000" w:rsidDel="00000000" w:rsidP="00000000" w:rsidRDefault="00000000" w:rsidRPr="00000000" w14:paraId="000000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0F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0F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0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1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48</w:t>
            </w:r>
          </w:p>
        </w:tc>
        <w:tc>
          <w:tcPr>
            <w:shd w:fill="ffffff" w:val="clear"/>
            <w:tcMar>
              <w:top w:w="0.0" w:type="dxa"/>
              <w:left w:w="47.0" w:type="dxa"/>
              <w:bottom w:w="0.0" w:type="dxa"/>
              <w:right w:w="47.0" w:type="dxa"/>
            </w:tcMar>
            <w:vAlign w:val="bottom"/>
          </w:tcPr>
          <w:p w:rsidR="00000000" w:rsidDel="00000000" w:rsidP="00000000" w:rsidRDefault="00000000" w:rsidRPr="00000000" w14:paraId="0000010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c>
          <w:tcPr>
            <w:shd w:fill="ffffff" w:val="clear"/>
            <w:tcMar>
              <w:top w:w="0.0" w:type="dxa"/>
              <w:left w:w="47.0" w:type="dxa"/>
              <w:bottom w:w="0.0" w:type="dxa"/>
              <w:right w:w="47.0" w:type="dxa"/>
            </w:tcMar>
            <w:vAlign w:val="bottom"/>
          </w:tcPr>
          <w:p w:rsidR="00000000" w:rsidDel="00000000" w:rsidP="00000000" w:rsidRDefault="00000000" w:rsidRPr="00000000" w14:paraId="0000010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0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10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37</w:t>
            </w:r>
          </w:p>
        </w:tc>
        <w:tc>
          <w:tcPr>
            <w:shd w:fill="ffffff" w:val="clear"/>
            <w:tcMar>
              <w:top w:w="0.0" w:type="dxa"/>
              <w:left w:w="47.0" w:type="dxa"/>
              <w:bottom w:w="0.0" w:type="dxa"/>
              <w:right w:w="47.0" w:type="dxa"/>
            </w:tcMar>
            <w:vAlign w:val="bottom"/>
          </w:tcPr>
          <w:p w:rsidR="00000000" w:rsidDel="00000000" w:rsidP="00000000" w:rsidRDefault="00000000" w:rsidRPr="00000000" w14:paraId="0000010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0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0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c>
          <w:tcPr>
            <w:shd w:fill="ffffff" w:val="clear"/>
            <w:tcMar>
              <w:top w:w="0.0" w:type="dxa"/>
              <w:left w:w="47.0" w:type="dxa"/>
              <w:bottom w:w="0.0" w:type="dxa"/>
              <w:right w:w="47.0" w:type="dxa"/>
            </w:tcMar>
            <w:vAlign w:val="bottom"/>
          </w:tcPr>
          <w:p w:rsidR="00000000" w:rsidDel="00000000" w:rsidP="00000000" w:rsidRDefault="00000000" w:rsidRPr="00000000" w14:paraId="0000010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0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0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0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42</w:t>
            </w:r>
          </w:p>
        </w:tc>
        <w:tc>
          <w:tcPr>
            <w:shd w:fill="ffffff" w:val="clear"/>
            <w:tcMar>
              <w:top w:w="0.0" w:type="dxa"/>
              <w:left w:w="47.0" w:type="dxa"/>
              <w:bottom w:w="0.0" w:type="dxa"/>
              <w:right w:w="47.0" w:type="dxa"/>
            </w:tcMar>
            <w:vAlign w:val="bottom"/>
          </w:tcPr>
          <w:p w:rsidR="00000000" w:rsidDel="00000000" w:rsidP="00000000" w:rsidRDefault="00000000" w:rsidRPr="00000000" w14:paraId="000001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11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1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11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1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1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1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1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1B">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11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11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193</w:t>
            </w:r>
          </w:p>
        </w:tc>
        <w:tc>
          <w:tcPr>
            <w:shd w:fill="d9e0e8" w:val="clear"/>
            <w:tcMar>
              <w:top w:w="0.0" w:type="dxa"/>
              <w:left w:w="47.0" w:type="dxa"/>
              <w:bottom w:w="0.0" w:type="dxa"/>
              <w:right w:w="47.0" w:type="dxa"/>
            </w:tcMar>
            <w:vAlign w:val="bottom"/>
          </w:tcPr>
          <w:p w:rsidR="00000000" w:rsidDel="00000000" w:rsidP="00000000" w:rsidRDefault="00000000" w:rsidRPr="00000000" w14:paraId="0000011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56</w:t>
            </w:r>
          </w:p>
        </w:tc>
        <w:tc>
          <w:tcPr>
            <w:shd w:fill="d9e0e8" w:val="clear"/>
            <w:tcMar>
              <w:top w:w="0.0" w:type="dxa"/>
              <w:left w:w="47.0" w:type="dxa"/>
              <w:bottom w:w="0.0" w:type="dxa"/>
              <w:right w:w="47.0" w:type="dxa"/>
            </w:tcMar>
            <w:vAlign w:val="bottom"/>
          </w:tcPr>
          <w:p w:rsidR="00000000" w:rsidDel="00000000" w:rsidP="00000000" w:rsidRDefault="00000000" w:rsidRPr="00000000" w14:paraId="00000120">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21">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Negros e pardos representaram 28,8% dos participantes.</w:t>
      </w:r>
    </w:p>
    <w:tbl>
      <w:tblPr>
        <w:tblStyle w:val="Table5"/>
        <w:tblW w:w="6858.0" w:type="dxa"/>
        <w:jc w:val="left"/>
        <w:tblInd w:w="-47.0" w:type="dxa"/>
        <w:tblLayout w:type="fixed"/>
        <w:tblLook w:val="0400"/>
      </w:tblPr>
      <w:tblGrid>
        <w:gridCol w:w="1442"/>
        <w:gridCol w:w="845"/>
        <w:gridCol w:w="710"/>
        <w:gridCol w:w="1428"/>
        <w:gridCol w:w="1390"/>
        <w:gridCol w:w="1043"/>
        <w:tblGridChange w:id="0">
          <w:tblGrid>
            <w:gridCol w:w="1442"/>
            <w:gridCol w:w="845"/>
            <w:gridCol w:w="710"/>
            <w:gridCol w:w="1428"/>
            <w:gridCol w:w="1390"/>
            <w:gridCol w:w="1043"/>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124">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25">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Amarela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26">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Branca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27">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Negra (Pardos)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28">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Negra (Pretos)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29">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12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12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2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2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13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3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c>
          <w:tcPr>
            <w:shd w:fill="ffffff" w:val="clear"/>
            <w:tcMar>
              <w:top w:w="0.0" w:type="dxa"/>
              <w:left w:w="47.0" w:type="dxa"/>
              <w:bottom w:w="0.0" w:type="dxa"/>
              <w:right w:w="47.0" w:type="dxa"/>
            </w:tcMar>
            <w:vAlign w:val="bottom"/>
          </w:tcPr>
          <w:p w:rsidR="00000000" w:rsidDel="00000000" w:rsidP="00000000" w:rsidRDefault="00000000" w:rsidRPr="00000000" w14:paraId="0000013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3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3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13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47</w:t>
            </w:r>
          </w:p>
        </w:tc>
        <w:tc>
          <w:tcPr>
            <w:shd w:fill="ffffff" w:val="clear"/>
            <w:tcMar>
              <w:top w:w="0.0" w:type="dxa"/>
              <w:left w:w="47.0" w:type="dxa"/>
              <w:bottom w:w="0.0" w:type="dxa"/>
              <w:right w:w="47.0" w:type="dxa"/>
            </w:tcMar>
            <w:vAlign w:val="bottom"/>
          </w:tcPr>
          <w:p w:rsidR="00000000" w:rsidDel="00000000" w:rsidP="00000000" w:rsidRDefault="00000000" w:rsidRPr="00000000" w14:paraId="0000013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shd w:fill="ffffff" w:val="clear"/>
            <w:tcMar>
              <w:top w:w="0.0" w:type="dxa"/>
              <w:left w:w="47.0" w:type="dxa"/>
              <w:bottom w:w="0.0" w:type="dxa"/>
              <w:right w:w="47.0" w:type="dxa"/>
            </w:tcMar>
            <w:vAlign w:val="bottom"/>
          </w:tcPr>
          <w:p w:rsidR="00000000" w:rsidDel="00000000" w:rsidP="00000000" w:rsidRDefault="00000000" w:rsidRPr="00000000" w14:paraId="0000013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13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13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3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30</w:t>
            </w:r>
          </w:p>
        </w:tc>
        <w:tc>
          <w:tcPr>
            <w:shd w:fill="ffffff" w:val="clear"/>
            <w:tcMar>
              <w:top w:w="0.0" w:type="dxa"/>
              <w:left w:w="47.0" w:type="dxa"/>
              <w:bottom w:w="0.0" w:type="dxa"/>
              <w:right w:w="47.0" w:type="dxa"/>
            </w:tcMar>
            <w:vAlign w:val="bottom"/>
          </w:tcPr>
          <w:p w:rsidR="00000000" w:rsidDel="00000000" w:rsidP="00000000" w:rsidRDefault="00000000" w:rsidRPr="00000000" w14:paraId="0000013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1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4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4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c>
          <w:tcPr>
            <w:shd w:fill="ffffff" w:val="clear"/>
            <w:tcMar>
              <w:top w:w="0.0" w:type="dxa"/>
              <w:left w:w="47.0" w:type="dxa"/>
              <w:bottom w:w="0.0" w:type="dxa"/>
              <w:right w:w="47.0" w:type="dxa"/>
            </w:tcMar>
            <w:vAlign w:val="bottom"/>
          </w:tcPr>
          <w:p w:rsidR="00000000" w:rsidDel="00000000" w:rsidP="00000000" w:rsidRDefault="00000000" w:rsidRPr="00000000" w14:paraId="0000014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14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14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4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4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c>
          <w:tcPr>
            <w:shd w:fill="ffffff" w:val="clear"/>
            <w:tcMar>
              <w:top w:w="0.0" w:type="dxa"/>
              <w:left w:w="47.0" w:type="dxa"/>
              <w:bottom w:w="0.0" w:type="dxa"/>
              <w:right w:w="47.0" w:type="dxa"/>
            </w:tcMar>
            <w:vAlign w:val="bottom"/>
          </w:tcPr>
          <w:p w:rsidR="00000000" w:rsidDel="00000000" w:rsidP="00000000" w:rsidRDefault="00000000" w:rsidRPr="00000000" w14:paraId="0000014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1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14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4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shd w:fill="ffffff" w:val="clear"/>
            <w:tcMar>
              <w:top w:w="0.0" w:type="dxa"/>
              <w:left w:w="47.0" w:type="dxa"/>
              <w:bottom w:w="0.0" w:type="dxa"/>
              <w:right w:w="47.0" w:type="dxa"/>
            </w:tcMar>
            <w:vAlign w:val="bottom"/>
          </w:tcPr>
          <w:p w:rsidR="00000000" w:rsidDel="00000000" w:rsidP="00000000" w:rsidRDefault="00000000" w:rsidRPr="00000000" w14:paraId="0000015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5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5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5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55">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5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5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58">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5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15A">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15B">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d9e0e8" w:val="clear"/>
            <w:tcMar>
              <w:top w:w="0.0" w:type="dxa"/>
              <w:left w:w="47.0" w:type="dxa"/>
              <w:bottom w:w="0.0" w:type="dxa"/>
              <w:right w:w="47.0" w:type="dxa"/>
            </w:tcMar>
            <w:vAlign w:val="bottom"/>
          </w:tcPr>
          <w:p w:rsidR="00000000" w:rsidDel="00000000" w:rsidP="00000000" w:rsidRDefault="00000000" w:rsidRPr="00000000" w14:paraId="0000015C">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171</w:t>
            </w:r>
          </w:p>
        </w:tc>
        <w:tc>
          <w:tcPr>
            <w:shd w:fill="d9e0e8" w:val="clear"/>
            <w:tcMar>
              <w:top w:w="0.0" w:type="dxa"/>
              <w:left w:w="47.0" w:type="dxa"/>
              <w:bottom w:w="0.0" w:type="dxa"/>
              <w:right w:w="47.0" w:type="dxa"/>
            </w:tcMar>
            <w:vAlign w:val="bottom"/>
          </w:tcPr>
          <w:p w:rsidR="00000000" w:rsidDel="00000000" w:rsidP="00000000" w:rsidRDefault="00000000" w:rsidRPr="00000000" w14:paraId="0000015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50</w:t>
            </w:r>
          </w:p>
        </w:tc>
        <w:tc>
          <w:tcPr>
            <w:shd w:fill="d9e0e8" w:val="clear"/>
            <w:tcMar>
              <w:top w:w="0.0" w:type="dxa"/>
              <w:left w:w="47.0" w:type="dxa"/>
              <w:bottom w:w="0.0" w:type="dxa"/>
              <w:right w:w="47.0" w:type="dxa"/>
            </w:tcMar>
            <w:vAlign w:val="bottom"/>
          </w:tcPr>
          <w:p w:rsidR="00000000" w:rsidDel="00000000" w:rsidP="00000000" w:rsidRDefault="00000000" w:rsidRPr="00000000" w14:paraId="0000015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22</w:t>
            </w:r>
          </w:p>
        </w:tc>
        <w:tc>
          <w:tcPr>
            <w:shd w:fill="d9e0e8" w:val="clear"/>
            <w:tcMar>
              <w:top w:w="0.0" w:type="dxa"/>
              <w:left w:w="47.0" w:type="dxa"/>
              <w:bottom w:w="0.0" w:type="dxa"/>
              <w:right w:w="47.0" w:type="dxa"/>
            </w:tcMar>
            <w:vAlign w:val="bottom"/>
          </w:tcPr>
          <w:p w:rsidR="00000000" w:rsidDel="00000000" w:rsidP="00000000" w:rsidRDefault="00000000" w:rsidRPr="00000000" w14:paraId="0000015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98,8% do público observado tinha entre 19 e 69 anos:</w:t>
      </w:r>
    </w:p>
    <w:tbl>
      <w:tblPr>
        <w:tblStyle w:val="Table6"/>
        <w:tblW w:w="8598.0" w:type="dxa"/>
        <w:jc w:val="left"/>
        <w:tblInd w:w="-47.0" w:type="dxa"/>
        <w:tblLayout w:type="fixed"/>
        <w:tblLook w:val="0400"/>
      </w:tblPr>
      <w:tblGrid>
        <w:gridCol w:w="1173"/>
        <w:gridCol w:w="817"/>
        <w:gridCol w:w="817"/>
        <w:gridCol w:w="816"/>
        <w:gridCol w:w="816"/>
        <w:gridCol w:w="816"/>
        <w:gridCol w:w="816"/>
        <w:gridCol w:w="816"/>
        <w:gridCol w:w="953"/>
        <w:gridCol w:w="758"/>
        <w:tblGridChange w:id="0">
          <w:tblGrid>
            <w:gridCol w:w="1173"/>
            <w:gridCol w:w="817"/>
            <w:gridCol w:w="817"/>
            <w:gridCol w:w="816"/>
            <w:gridCol w:w="816"/>
            <w:gridCol w:w="816"/>
            <w:gridCol w:w="816"/>
            <w:gridCol w:w="816"/>
            <w:gridCol w:w="953"/>
            <w:gridCol w:w="758"/>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162">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3">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10 a 18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4">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19 a 29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5">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30 a 39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6">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40 a 49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7">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50 a 59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8">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60 a 69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9">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70 a 79 anos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A">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80 anos ou mais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6B">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16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6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6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7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1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7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17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17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7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1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7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7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18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8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shd w:fill="ffffff" w:val="clear"/>
            <w:tcMar>
              <w:top w:w="0.0" w:type="dxa"/>
              <w:left w:w="47.0" w:type="dxa"/>
              <w:bottom w:w="0.0" w:type="dxa"/>
              <w:right w:w="47.0" w:type="dxa"/>
            </w:tcMar>
            <w:vAlign w:val="bottom"/>
          </w:tcPr>
          <w:p w:rsidR="00000000" w:rsidDel="00000000" w:rsidP="00000000" w:rsidRDefault="00000000" w:rsidRPr="00000000" w14:paraId="0000018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c>
          <w:tcPr>
            <w:shd w:fill="ffffff" w:val="clear"/>
            <w:tcMar>
              <w:top w:w="0.0" w:type="dxa"/>
              <w:left w:w="47.0" w:type="dxa"/>
              <w:bottom w:w="0.0" w:type="dxa"/>
              <w:right w:w="47.0" w:type="dxa"/>
            </w:tcMar>
            <w:vAlign w:val="bottom"/>
          </w:tcPr>
          <w:p w:rsidR="00000000" w:rsidDel="00000000" w:rsidP="00000000" w:rsidRDefault="00000000" w:rsidRPr="00000000" w14:paraId="000001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14</w:t>
            </w:r>
          </w:p>
        </w:tc>
        <w:tc>
          <w:tcPr>
            <w:shd w:fill="ffffff" w:val="clear"/>
            <w:tcMar>
              <w:top w:w="0.0" w:type="dxa"/>
              <w:left w:w="47.0" w:type="dxa"/>
              <w:bottom w:w="0.0" w:type="dxa"/>
              <w:right w:w="47.0" w:type="dxa"/>
            </w:tcMar>
            <w:vAlign w:val="bottom"/>
          </w:tcPr>
          <w:p w:rsidR="00000000" w:rsidDel="00000000" w:rsidP="00000000" w:rsidRDefault="00000000" w:rsidRPr="00000000" w14:paraId="0000018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14</w:t>
            </w:r>
          </w:p>
        </w:tc>
        <w:tc>
          <w:tcPr>
            <w:shd w:fill="ffffff" w:val="clear"/>
            <w:tcMar>
              <w:top w:w="0.0" w:type="dxa"/>
              <w:left w:w="47.0" w:type="dxa"/>
              <w:bottom w:w="0.0" w:type="dxa"/>
              <w:right w:w="47.0" w:type="dxa"/>
            </w:tcMar>
            <w:vAlign w:val="bottom"/>
          </w:tcPr>
          <w:p w:rsidR="00000000" w:rsidDel="00000000" w:rsidP="00000000" w:rsidRDefault="00000000" w:rsidRPr="00000000" w14:paraId="0000018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8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8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8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18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8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18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18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1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9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9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9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9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9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9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19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19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9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9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9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9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9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1A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c>
          <w:tcPr>
            <w:shd w:fill="ffffff" w:val="clear"/>
            <w:tcMar>
              <w:top w:w="0.0" w:type="dxa"/>
              <w:left w:w="47.0" w:type="dxa"/>
              <w:bottom w:w="0.0" w:type="dxa"/>
              <w:right w:w="47.0" w:type="dxa"/>
            </w:tcMar>
            <w:vAlign w:val="bottom"/>
          </w:tcPr>
          <w:p w:rsidR="00000000" w:rsidDel="00000000" w:rsidP="00000000" w:rsidRDefault="00000000" w:rsidRPr="00000000" w14:paraId="000001A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shd w:fill="ffffff" w:val="clear"/>
            <w:tcMar>
              <w:top w:w="0.0" w:type="dxa"/>
              <w:left w:w="47.0" w:type="dxa"/>
              <w:bottom w:w="0.0" w:type="dxa"/>
              <w:right w:w="47.0" w:type="dxa"/>
            </w:tcMar>
            <w:vAlign w:val="bottom"/>
          </w:tcPr>
          <w:p w:rsidR="00000000" w:rsidDel="00000000" w:rsidP="00000000" w:rsidRDefault="00000000" w:rsidRPr="00000000" w14:paraId="000001A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1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A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A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A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A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A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AA">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A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1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1A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A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1A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B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B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3">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7">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8">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9">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A">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B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1BC">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1B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B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48</w:t>
            </w:r>
          </w:p>
        </w:tc>
        <w:tc>
          <w:tcPr>
            <w:shd w:fill="d9e0e8" w:val="clear"/>
            <w:tcMar>
              <w:top w:w="0.0" w:type="dxa"/>
              <w:left w:w="47.0" w:type="dxa"/>
              <w:bottom w:w="0.0" w:type="dxa"/>
              <w:right w:w="47.0" w:type="dxa"/>
            </w:tcMar>
            <w:vAlign w:val="bottom"/>
          </w:tcPr>
          <w:p w:rsidR="00000000" w:rsidDel="00000000" w:rsidP="00000000" w:rsidRDefault="00000000" w:rsidRPr="00000000" w14:paraId="000001B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82</w:t>
            </w:r>
          </w:p>
        </w:tc>
        <w:tc>
          <w:tcPr>
            <w:shd w:fill="d9e0e8" w:val="clear"/>
            <w:tcMar>
              <w:top w:w="0.0" w:type="dxa"/>
              <w:left w:w="47.0" w:type="dxa"/>
              <w:bottom w:w="0.0" w:type="dxa"/>
              <w:right w:w="47.0" w:type="dxa"/>
            </w:tcMar>
            <w:vAlign w:val="bottom"/>
          </w:tcPr>
          <w:p w:rsidR="00000000" w:rsidDel="00000000" w:rsidP="00000000" w:rsidRDefault="00000000" w:rsidRPr="00000000" w14:paraId="000001C0">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52</w:t>
            </w:r>
          </w:p>
        </w:tc>
        <w:tc>
          <w:tcPr>
            <w:shd w:fill="d9e0e8" w:val="clear"/>
            <w:tcMar>
              <w:top w:w="0.0" w:type="dxa"/>
              <w:left w:w="47.0" w:type="dxa"/>
              <w:bottom w:w="0.0" w:type="dxa"/>
              <w:right w:w="47.0" w:type="dxa"/>
            </w:tcMar>
            <w:vAlign w:val="bottom"/>
          </w:tcPr>
          <w:p w:rsidR="00000000" w:rsidDel="00000000" w:rsidP="00000000" w:rsidRDefault="00000000" w:rsidRPr="00000000" w14:paraId="000001C1">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43</w:t>
            </w:r>
          </w:p>
        </w:tc>
        <w:tc>
          <w:tcPr>
            <w:shd w:fill="d9e0e8" w:val="clear"/>
            <w:tcMar>
              <w:top w:w="0.0" w:type="dxa"/>
              <w:left w:w="47.0" w:type="dxa"/>
              <w:bottom w:w="0.0" w:type="dxa"/>
              <w:right w:w="47.0" w:type="dxa"/>
            </w:tcMar>
            <w:vAlign w:val="bottom"/>
          </w:tcPr>
          <w:p w:rsidR="00000000" w:rsidDel="00000000" w:rsidP="00000000" w:rsidRDefault="00000000" w:rsidRPr="00000000" w14:paraId="000001C2">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22</w:t>
            </w:r>
          </w:p>
        </w:tc>
        <w:tc>
          <w:tcPr>
            <w:shd w:fill="d9e0e8" w:val="clear"/>
            <w:tcMar>
              <w:top w:w="0.0" w:type="dxa"/>
              <w:left w:w="47.0" w:type="dxa"/>
              <w:bottom w:w="0.0" w:type="dxa"/>
              <w:right w:w="47.0" w:type="dxa"/>
            </w:tcMar>
            <w:vAlign w:val="bottom"/>
          </w:tcPr>
          <w:p w:rsidR="00000000" w:rsidDel="00000000" w:rsidP="00000000" w:rsidRDefault="00000000" w:rsidRPr="00000000" w14:paraId="000001C3">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C4">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C5">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10 pessoas possuíam algum tipo de deficiência</w:t>
      </w:r>
    </w:p>
    <w:tbl>
      <w:tblPr>
        <w:tblStyle w:val="Table7"/>
        <w:tblW w:w="8598.000000000002" w:type="dxa"/>
        <w:jc w:val="left"/>
        <w:tblInd w:w="-47.0" w:type="dxa"/>
        <w:tblLayout w:type="fixed"/>
        <w:tblLook w:val="0400"/>
      </w:tblPr>
      <w:tblGrid>
        <w:gridCol w:w="1087"/>
        <w:gridCol w:w="1133"/>
        <w:gridCol w:w="1066"/>
        <w:gridCol w:w="1638"/>
        <w:gridCol w:w="1805"/>
        <w:gridCol w:w="1202"/>
        <w:gridCol w:w="667"/>
        <w:tblGridChange w:id="0">
          <w:tblGrid>
            <w:gridCol w:w="1087"/>
            <w:gridCol w:w="1133"/>
            <w:gridCol w:w="1066"/>
            <w:gridCol w:w="1638"/>
            <w:gridCol w:w="1805"/>
            <w:gridCol w:w="1202"/>
            <w:gridCol w:w="667"/>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1C8">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9">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Não informado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A">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Pessoa com baixa visão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B">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Pessoa com deficiência física/ motora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C">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Pessoa com deficiência intelectual/ mental</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Pessoa surda oralizada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1CE">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1D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D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1D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DA">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1D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D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E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1E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E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E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1E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E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E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1F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1F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1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3">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4">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6">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1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1F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1FA">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FB">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d9e0e8" w:val="clear"/>
            <w:tcMar>
              <w:top w:w="0.0" w:type="dxa"/>
              <w:left w:w="47.0" w:type="dxa"/>
              <w:bottom w:w="0.0" w:type="dxa"/>
              <w:right w:w="47.0" w:type="dxa"/>
            </w:tcMar>
            <w:vAlign w:val="bottom"/>
          </w:tcPr>
          <w:p w:rsidR="00000000" w:rsidDel="00000000" w:rsidP="00000000" w:rsidRDefault="00000000" w:rsidRPr="00000000" w14:paraId="000001FC">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d9e0e8" w:val="clear"/>
            <w:tcMar>
              <w:top w:w="0.0" w:type="dxa"/>
              <w:left w:w="47.0" w:type="dxa"/>
              <w:bottom w:w="0.0" w:type="dxa"/>
              <w:right w:w="47.0" w:type="dxa"/>
            </w:tcMar>
            <w:vAlign w:val="bottom"/>
          </w:tcPr>
          <w:p w:rsidR="00000000" w:rsidDel="00000000" w:rsidP="00000000" w:rsidRDefault="00000000" w:rsidRPr="00000000" w14:paraId="000001F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d9e0e8" w:val="clear"/>
            <w:tcMar>
              <w:top w:w="0.0" w:type="dxa"/>
              <w:left w:w="47.0" w:type="dxa"/>
              <w:bottom w:w="0.0" w:type="dxa"/>
              <w:right w:w="47.0" w:type="dxa"/>
            </w:tcMar>
            <w:vAlign w:val="bottom"/>
          </w:tcPr>
          <w:p w:rsidR="00000000" w:rsidDel="00000000" w:rsidP="00000000" w:rsidRDefault="00000000" w:rsidRPr="00000000" w14:paraId="000001F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1F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10</w:t>
            </w:r>
          </w:p>
        </w:tc>
      </w:tr>
    </w:tbl>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44,8%  dos participantes tinham pós graduação, mestrado ou doutorado.</w:t>
      </w:r>
    </w:p>
    <w:tbl>
      <w:tblPr>
        <w:tblStyle w:val="Table8"/>
        <w:tblW w:w="11341.0" w:type="dxa"/>
        <w:jc w:val="left"/>
        <w:tblInd w:w="-1417.9999999999998" w:type="dxa"/>
        <w:tblLayout w:type="fixed"/>
        <w:tblLook w:val="0400"/>
      </w:tblPr>
      <w:tblGrid>
        <w:gridCol w:w="971"/>
        <w:gridCol w:w="873"/>
        <w:gridCol w:w="665"/>
        <w:gridCol w:w="758"/>
        <w:gridCol w:w="615"/>
        <w:gridCol w:w="941"/>
        <w:gridCol w:w="973"/>
        <w:gridCol w:w="941"/>
        <w:gridCol w:w="640"/>
        <w:gridCol w:w="508"/>
        <w:gridCol w:w="1100"/>
        <w:gridCol w:w="941"/>
        <w:gridCol w:w="567"/>
        <w:gridCol w:w="567"/>
        <w:gridCol w:w="281"/>
        <w:tblGridChange w:id="0">
          <w:tblGrid>
            <w:gridCol w:w="971"/>
            <w:gridCol w:w="873"/>
            <w:gridCol w:w="665"/>
            <w:gridCol w:w="758"/>
            <w:gridCol w:w="615"/>
            <w:gridCol w:w="941"/>
            <w:gridCol w:w="973"/>
            <w:gridCol w:w="941"/>
            <w:gridCol w:w="640"/>
            <w:gridCol w:w="508"/>
            <w:gridCol w:w="1100"/>
            <w:gridCol w:w="941"/>
            <w:gridCol w:w="567"/>
            <w:gridCol w:w="567"/>
            <w:gridCol w:w="281"/>
          </w:tblGrid>
        </w:tblGridChange>
      </w:tblGrid>
      <w:tr>
        <w:trPr>
          <w:cantSplit w:val="0"/>
          <w:trHeight w:val="313" w:hRule="atLeast"/>
          <w:tblHeader w:val="0"/>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202">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3">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Doutorado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4">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Fundamental do 1º ao 4º ano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5">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Fundamental do 5º ao 9º ano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6">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Médio Completo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7">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Médio Cursando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8">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Superior Completo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9">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Ensino Superior Cursando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A">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Especialista</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B">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Mestrado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C">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MESTRE EM BENS CULTURAIS</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Mestre em Educação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E">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Pós-Graduado Completo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0F">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Pós-Graduado Cursando</w:t>
            </w:r>
          </w:p>
        </w:tc>
        <w:tc>
          <w:tcPr>
            <w:tcBorders>
              <w:bottom w:color="6883a4" w:space="0" w:sz="18" w:val="single"/>
            </w:tcBorders>
            <w:shd w:fill="6883a4" w:val="clear"/>
            <w:tcMar>
              <w:top w:w="0.0" w:type="dxa"/>
              <w:left w:w="47.0" w:type="dxa"/>
              <w:bottom w:w="0.0" w:type="dxa"/>
              <w:right w:w="47.0" w:type="dxa"/>
            </w:tcMar>
            <w:vAlign w:val="bottom"/>
          </w:tcPr>
          <w:p w:rsidR="00000000" w:rsidDel="00000000" w:rsidP="00000000" w:rsidRDefault="00000000" w:rsidRPr="00000000" w14:paraId="00000210">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Total geral</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21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2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21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A">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21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1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shd w:fill="ffffff" w:val="clear"/>
            <w:tcMar>
              <w:top w:w="0.0" w:type="dxa"/>
              <w:left w:w="47.0" w:type="dxa"/>
              <w:bottom w:w="0.0" w:type="dxa"/>
              <w:right w:w="47.0" w:type="dxa"/>
            </w:tcMar>
            <w:vAlign w:val="bottom"/>
          </w:tcPr>
          <w:p w:rsidR="00000000" w:rsidDel="00000000" w:rsidP="00000000" w:rsidRDefault="00000000" w:rsidRPr="00000000" w14:paraId="0000022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22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22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2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A">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shd w:fill="ffffff" w:val="clear"/>
            <w:tcMar>
              <w:top w:w="0.0" w:type="dxa"/>
              <w:left w:w="47.0" w:type="dxa"/>
              <w:bottom w:w="0.0" w:type="dxa"/>
              <w:right w:w="47.0" w:type="dxa"/>
            </w:tcMar>
            <w:vAlign w:val="bottom"/>
          </w:tcPr>
          <w:p w:rsidR="00000000" w:rsidDel="00000000" w:rsidP="00000000" w:rsidRDefault="00000000" w:rsidRPr="00000000" w14:paraId="0000022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shd w:fill="ffffff" w:val="clear"/>
            <w:tcMar>
              <w:top w:w="0.0" w:type="dxa"/>
              <w:left w:w="47.0" w:type="dxa"/>
              <w:bottom w:w="0.0" w:type="dxa"/>
              <w:right w:w="47.0" w:type="dxa"/>
            </w:tcMar>
            <w:vAlign w:val="bottom"/>
          </w:tcPr>
          <w:p w:rsidR="00000000" w:rsidDel="00000000" w:rsidP="00000000" w:rsidRDefault="00000000" w:rsidRPr="00000000" w14:paraId="0000022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Curitiba</w:t>
            </w:r>
          </w:p>
        </w:tc>
        <w:tc>
          <w:tcPr>
            <w:shd w:fill="ffffff" w:val="clear"/>
            <w:tcMar>
              <w:top w:w="0.0" w:type="dxa"/>
              <w:left w:w="47.0" w:type="dxa"/>
              <w:bottom w:w="0.0" w:type="dxa"/>
              <w:right w:w="47.0" w:type="dxa"/>
            </w:tcMar>
            <w:vAlign w:val="bottom"/>
          </w:tcPr>
          <w:p w:rsidR="00000000" w:rsidDel="00000000" w:rsidP="00000000" w:rsidRDefault="00000000" w:rsidRPr="00000000" w14:paraId="0000023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23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c>
          <w:tcPr>
            <w:shd w:fill="ffffff" w:val="clear"/>
            <w:tcMar>
              <w:top w:w="0.0" w:type="dxa"/>
              <w:left w:w="47.0" w:type="dxa"/>
              <w:bottom w:w="0.0" w:type="dxa"/>
              <w:right w:w="47.0" w:type="dxa"/>
            </w:tcMar>
            <w:vAlign w:val="bottom"/>
          </w:tcPr>
          <w:p w:rsidR="00000000" w:rsidDel="00000000" w:rsidP="00000000" w:rsidRDefault="00000000" w:rsidRPr="00000000" w14:paraId="0000023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23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A">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3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26</w:t>
            </w:r>
          </w:p>
        </w:tc>
        <w:tc>
          <w:tcPr>
            <w:shd w:fill="ffffff" w:val="clear"/>
            <w:tcMar>
              <w:top w:w="0.0" w:type="dxa"/>
              <w:left w:w="47.0" w:type="dxa"/>
              <w:bottom w:w="0.0" w:type="dxa"/>
              <w:right w:w="47.0" w:type="dxa"/>
            </w:tcMar>
            <w:vAlign w:val="bottom"/>
          </w:tcPr>
          <w:p w:rsidR="00000000" w:rsidDel="00000000" w:rsidP="00000000" w:rsidRDefault="00000000" w:rsidRPr="00000000" w14:paraId="000002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23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23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4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24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2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24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24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9">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20</w:t>
            </w:r>
          </w:p>
        </w:tc>
        <w:tc>
          <w:tcPr>
            <w:shd w:fill="ffffff" w:val="clear"/>
            <w:tcMar>
              <w:top w:w="0.0" w:type="dxa"/>
              <w:left w:w="47.0" w:type="dxa"/>
              <w:bottom w:w="0.0" w:type="dxa"/>
              <w:right w:w="47.0" w:type="dxa"/>
            </w:tcMar>
            <w:vAlign w:val="bottom"/>
          </w:tcPr>
          <w:p w:rsidR="00000000" w:rsidDel="00000000" w:rsidP="00000000" w:rsidRDefault="00000000" w:rsidRPr="00000000" w14:paraId="0000024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2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24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4F">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2">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2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25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57">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shd w:fill="ffffff" w:val="clear"/>
            <w:tcMar>
              <w:top w:w="0.0" w:type="dxa"/>
              <w:left w:w="47.0" w:type="dxa"/>
              <w:bottom w:w="0.0" w:type="dxa"/>
              <w:right w:w="47.0" w:type="dxa"/>
            </w:tcMar>
            <w:vAlign w:val="bottom"/>
          </w:tcPr>
          <w:p w:rsidR="00000000" w:rsidDel="00000000" w:rsidP="00000000" w:rsidRDefault="00000000" w:rsidRPr="00000000" w14:paraId="0000025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5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25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5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5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shd w:fill="ffffff" w:val="clear"/>
            <w:tcMar>
              <w:top w:w="0.0" w:type="dxa"/>
              <w:left w:w="47.0" w:type="dxa"/>
              <w:bottom w:w="0.0" w:type="dxa"/>
              <w:right w:w="47.0" w:type="dxa"/>
            </w:tcMar>
            <w:vAlign w:val="bottom"/>
          </w:tcPr>
          <w:p w:rsidR="00000000" w:rsidDel="00000000" w:rsidP="00000000" w:rsidRDefault="00000000" w:rsidRPr="00000000" w14:paraId="00000261">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shd w:fill="ffffff" w:val="clear"/>
            <w:tcMar>
              <w:top w:w="0.0" w:type="dxa"/>
              <w:left w:w="47.0" w:type="dxa"/>
              <w:bottom w:w="0.0" w:type="dxa"/>
              <w:right w:w="47.0" w:type="dxa"/>
            </w:tcMar>
            <w:vAlign w:val="bottom"/>
          </w:tcPr>
          <w:p w:rsidR="00000000" w:rsidDel="00000000" w:rsidP="00000000" w:rsidRDefault="00000000" w:rsidRPr="00000000" w14:paraId="0000026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26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6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c>
          <w:tcPr>
            <w:shd w:fill="ffffff" w:val="clear"/>
            <w:tcMar>
              <w:top w:w="0.0" w:type="dxa"/>
              <w:left w:w="47.0" w:type="dxa"/>
              <w:bottom w:w="0.0" w:type="dxa"/>
              <w:right w:w="47.0" w:type="dxa"/>
            </w:tcMar>
            <w:vAlign w:val="bottom"/>
          </w:tcPr>
          <w:p w:rsidR="00000000" w:rsidDel="00000000" w:rsidP="00000000" w:rsidRDefault="00000000" w:rsidRPr="00000000" w14:paraId="0000026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26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shd w:fill="ffffff" w:val="clear"/>
            <w:tcMar>
              <w:top w:w="0.0" w:type="dxa"/>
              <w:left w:w="47.0" w:type="dxa"/>
              <w:bottom w:w="0.0" w:type="dxa"/>
              <w:right w:w="47.0" w:type="dxa"/>
            </w:tcMar>
            <w:vAlign w:val="bottom"/>
          </w:tcPr>
          <w:p w:rsidR="00000000" w:rsidDel="00000000" w:rsidP="00000000" w:rsidRDefault="00000000" w:rsidRPr="00000000" w14:paraId="0000026C">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D">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E">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6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shd w:fill="ffffff" w:val="clear"/>
            <w:tcMar>
              <w:top w:w="0.0" w:type="dxa"/>
              <w:left w:w="47.0" w:type="dxa"/>
              <w:bottom w:w="0.0" w:type="dxa"/>
              <w:right w:w="47.0" w:type="dxa"/>
            </w:tcMar>
            <w:vAlign w:val="bottom"/>
          </w:tcPr>
          <w:p w:rsidR="00000000" w:rsidDel="00000000" w:rsidP="00000000" w:rsidRDefault="00000000" w:rsidRPr="00000000" w14:paraId="00000270">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27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shd w:fill="ffffff" w:val="clear"/>
            <w:tcMar>
              <w:top w:w="0.0" w:type="dxa"/>
              <w:left w:w="47.0" w:type="dxa"/>
              <w:bottom w:w="0.0" w:type="dxa"/>
              <w:right w:w="47.0" w:type="dxa"/>
            </w:tcMar>
            <w:vAlign w:val="bottom"/>
          </w:tcPr>
          <w:p w:rsidR="00000000" w:rsidDel="00000000" w:rsidP="00000000" w:rsidRDefault="00000000" w:rsidRPr="00000000" w14:paraId="00000273">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4">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5">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6">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shd w:fill="ffffff" w:val="clear"/>
            <w:tcMar>
              <w:top w:w="0.0" w:type="dxa"/>
              <w:left w:w="47.0" w:type="dxa"/>
              <w:bottom w:w="0.0" w:type="dxa"/>
              <w:right w:w="47.0" w:type="dxa"/>
            </w:tcMar>
            <w:vAlign w:val="bottom"/>
          </w:tcPr>
          <w:p w:rsidR="00000000" w:rsidDel="00000000" w:rsidP="00000000" w:rsidRDefault="00000000" w:rsidRPr="00000000" w14:paraId="00000278">
            <w:pPr>
              <w:spacing w:after="0" w:line="240" w:lineRule="auto"/>
              <w:rPr>
                <w:rFonts w:ascii="Calibri" w:cs="Calibri" w:eastAsia="Calibri" w:hAnsi="Calibri"/>
              </w:rPr>
            </w:pP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27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tcBorders>
              <w:bottom w:color="000000"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Sudoeste</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7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7C">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7D">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7E">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7F">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2">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3">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4">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5">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bottom w:color="000000"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289">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00ff00" w:val="clear"/>
            <w:tcMar>
              <w:top w:w="0.0" w:type="dxa"/>
              <w:left w:w="47.0" w:type="dxa"/>
              <w:bottom w:w="0.0" w:type="dxa"/>
              <w:right w:w="47.0" w:type="dxa"/>
            </w:tcMar>
            <w:vAlign w:val="bottom"/>
          </w:tcPr>
          <w:p w:rsidR="00000000" w:rsidDel="00000000" w:rsidP="00000000" w:rsidRDefault="00000000" w:rsidRPr="00000000" w14:paraId="0000028A">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d9e0e8" w:val="clear"/>
            <w:tcMar>
              <w:top w:w="0.0" w:type="dxa"/>
              <w:left w:w="47.0" w:type="dxa"/>
              <w:bottom w:w="0.0" w:type="dxa"/>
              <w:right w:w="47.0" w:type="dxa"/>
            </w:tcMar>
            <w:vAlign w:val="bottom"/>
          </w:tcPr>
          <w:p w:rsidR="00000000" w:rsidDel="00000000" w:rsidP="00000000" w:rsidRDefault="00000000" w:rsidRPr="00000000" w14:paraId="0000028B">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28C">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d9e0e8" w:val="clear"/>
            <w:tcMar>
              <w:top w:w="0.0" w:type="dxa"/>
              <w:left w:w="47.0" w:type="dxa"/>
              <w:bottom w:w="0.0" w:type="dxa"/>
              <w:right w:w="47.0" w:type="dxa"/>
            </w:tcMar>
            <w:vAlign w:val="bottom"/>
          </w:tcPr>
          <w:p w:rsidR="00000000" w:rsidDel="00000000" w:rsidP="00000000" w:rsidRDefault="00000000" w:rsidRPr="00000000" w14:paraId="0000028D">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30</w:t>
            </w:r>
          </w:p>
        </w:tc>
        <w:tc>
          <w:tcPr>
            <w:shd w:fill="d9e0e8" w:val="clear"/>
            <w:tcMar>
              <w:top w:w="0.0" w:type="dxa"/>
              <w:left w:w="47.0" w:type="dxa"/>
              <w:bottom w:w="0.0" w:type="dxa"/>
              <w:right w:w="47.0" w:type="dxa"/>
            </w:tcMar>
            <w:vAlign w:val="bottom"/>
          </w:tcPr>
          <w:p w:rsidR="00000000" w:rsidDel="00000000" w:rsidP="00000000" w:rsidRDefault="00000000" w:rsidRPr="00000000" w14:paraId="0000028E">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d9e0e8" w:val="clear"/>
            <w:tcMar>
              <w:top w:w="0.0" w:type="dxa"/>
              <w:left w:w="47.0" w:type="dxa"/>
              <w:bottom w:w="0.0" w:type="dxa"/>
              <w:right w:w="47.0" w:type="dxa"/>
            </w:tcMar>
            <w:vAlign w:val="bottom"/>
          </w:tcPr>
          <w:p w:rsidR="00000000" w:rsidDel="00000000" w:rsidP="00000000" w:rsidRDefault="00000000" w:rsidRPr="00000000" w14:paraId="0000028F">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58</w:t>
            </w:r>
          </w:p>
        </w:tc>
        <w:tc>
          <w:tcPr>
            <w:shd w:fill="d9e0e8" w:val="clear"/>
            <w:tcMar>
              <w:top w:w="0.0" w:type="dxa"/>
              <w:left w:w="47.0" w:type="dxa"/>
              <w:bottom w:w="0.0" w:type="dxa"/>
              <w:right w:w="47.0" w:type="dxa"/>
            </w:tcMar>
            <w:vAlign w:val="bottom"/>
          </w:tcPr>
          <w:p w:rsidR="00000000" w:rsidDel="00000000" w:rsidP="00000000" w:rsidRDefault="00000000" w:rsidRPr="00000000" w14:paraId="00000290">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31</w:t>
            </w:r>
          </w:p>
        </w:tc>
        <w:tc>
          <w:tcPr>
            <w:shd w:fill="00ff00" w:val="clear"/>
            <w:tcMar>
              <w:top w:w="0.0" w:type="dxa"/>
              <w:left w:w="47.0" w:type="dxa"/>
              <w:bottom w:w="0.0" w:type="dxa"/>
              <w:right w:w="47.0" w:type="dxa"/>
            </w:tcMar>
            <w:vAlign w:val="bottom"/>
          </w:tcPr>
          <w:p w:rsidR="00000000" w:rsidDel="00000000" w:rsidP="00000000" w:rsidRDefault="00000000" w:rsidRPr="00000000" w14:paraId="00000291">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00ff00" w:val="clear"/>
            <w:tcMar>
              <w:top w:w="0.0" w:type="dxa"/>
              <w:left w:w="47.0" w:type="dxa"/>
              <w:bottom w:w="0.0" w:type="dxa"/>
              <w:right w:w="47.0" w:type="dxa"/>
            </w:tcMar>
            <w:vAlign w:val="bottom"/>
          </w:tcPr>
          <w:p w:rsidR="00000000" w:rsidDel="00000000" w:rsidP="00000000" w:rsidRDefault="00000000" w:rsidRPr="00000000" w14:paraId="00000292">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00ff00" w:val="clear"/>
            <w:tcMar>
              <w:top w:w="0.0" w:type="dxa"/>
              <w:left w:w="47.0" w:type="dxa"/>
              <w:bottom w:w="0.0" w:type="dxa"/>
              <w:right w:w="47.0" w:type="dxa"/>
            </w:tcMar>
            <w:vAlign w:val="bottom"/>
          </w:tcPr>
          <w:p w:rsidR="00000000" w:rsidDel="00000000" w:rsidP="00000000" w:rsidRDefault="00000000" w:rsidRPr="00000000" w14:paraId="00000293">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00ff00" w:val="clear"/>
            <w:tcMar>
              <w:top w:w="0.0" w:type="dxa"/>
              <w:left w:w="47.0" w:type="dxa"/>
              <w:bottom w:w="0.0" w:type="dxa"/>
              <w:right w:w="47.0" w:type="dxa"/>
            </w:tcMar>
            <w:vAlign w:val="bottom"/>
          </w:tcPr>
          <w:p w:rsidR="00000000" w:rsidDel="00000000" w:rsidP="00000000" w:rsidRDefault="00000000" w:rsidRPr="00000000" w14:paraId="00000294">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00ff00" w:val="clear"/>
            <w:tcMar>
              <w:top w:w="0.0" w:type="dxa"/>
              <w:left w:w="47.0" w:type="dxa"/>
              <w:bottom w:w="0.0" w:type="dxa"/>
              <w:right w:w="47.0" w:type="dxa"/>
            </w:tcMar>
            <w:vAlign w:val="bottom"/>
          </w:tcPr>
          <w:p w:rsidR="00000000" w:rsidDel="00000000" w:rsidP="00000000" w:rsidRDefault="00000000" w:rsidRPr="00000000" w14:paraId="00000295">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106</w:t>
            </w:r>
          </w:p>
        </w:tc>
        <w:tc>
          <w:tcPr>
            <w:shd w:fill="d9e0e8" w:val="clear"/>
            <w:tcMar>
              <w:top w:w="0.0" w:type="dxa"/>
              <w:left w:w="47.0" w:type="dxa"/>
              <w:bottom w:w="0.0" w:type="dxa"/>
              <w:right w:w="47.0" w:type="dxa"/>
            </w:tcMar>
            <w:vAlign w:val="bottom"/>
          </w:tcPr>
          <w:p w:rsidR="00000000" w:rsidDel="00000000" w:rsidP="00000000" w:rsidRDefault="00000000" w:rsidRPr="00000000" w14:paraId="00000296">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15</w:t>
            </w:r>
          </w:p>
        </w:tc>
        <w:tc>
          <w:tcPr>
            <w:shd w:fill="d9e0e8" w:val="clear"/>
            <w:tcMar>
              <w:top w:w="0.0" w:type="dxa"/>
              <w:left w:w="47.0" w:type="dxa"/>
              <w:bottom w:w="0.0" w:type="dxa"/>
              <w:right w:w="47.0" w:type="dxa"/>
            </w:tcMar>
            <w:vAlign w:val="bottom"/>
          </w:tcPr>
          <w:p w:rsidR="00000000" w:rsidDel="00000000" w:rsidP="00000000" w:rsidRDefault="00000000" w:rsidRPr="00000000" w14:paraId="00000297">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250</w:t>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pStyle w:val="Heading1"/>
        <w:rPr/>
      </w:pPr>
      <w:r w:rsidDel="00000000" w:rsidR="00000000" w:rsidRPr="00000000">
        <w:rPr>
          <w:rtl w:val="0"/>
        </w:rPr>
        <w:t xml:space="preserve">EIXOS PRIORITÁRIOS</w:t>
      </w:r>
    </w:p>
    <w:p w:rsidR="00000000" w:rsidDel="00000000" w:rsidP="00000000" w:rsidRDefault="00000000" w:rsidRPr="00000000" w14:paraId="0000029B">
      <w:pPr>
        <w:rPr/>
      </w:pPr>
      <w:r w:rsidDel="00000000" w:rsidR="00000000" w:rsidRPr="00000000">
        <w:rPr>
          <w:rtl w:val="0"/>
        </w:rPr>
        <w:t xml:space="preserve">Pelo formulário de inscrição era possível indicar as prioridades para os 6 eixos indicados, sendo que 1 indica maior prioridade e 6 menor prioridade. Pela soma das prioridades foi possível mapear o resultado geral onde o menor resultado indica maior prioridade:</w:t>
      </w:r>
    </w:p>
    <w:tbl>
      <w:tblPr>
        <w:tblStyle w:val="Table9"/>
        <w:tblW w:w="8598.0" w:type="dxa"/>
        <w:jc w:val="left"/>
        <w:tblInd w:w="-47.0" w:type="dxa"/>
        <w:tblLayout w:type="fixed"/>
        <w:tblLook w:val="0400"/>
      </w:tblPr>
      <w:tblGrid>
        <w:gridCol w:w="1115"/>
        <w:gridCol w:w="2105"/>
        <w:gridCol w:w="885"/>
        <w:gridCol w:w="902"/>
        <w:gridCol w:w="1069"/>
        <w:gridCol w:w="1327"/>
        <w:gridCol w:w="1195"/>
        <w:tblGridChange w:id="0">
          <w:tblGrid>
            <w:gridCol w:w="1115"/>
            <w:gridCol w:w="2105"/>
            <w:gridCol w:w="885"/>
            <w:gridCol w:w="902"/>
            <w:gridCol w:w="1069"/>
            <w:gridCol w:w="1327"/>
            <w:gridCol w:w="1195"/>
          </w:tblGrid>
        </w:tblGridChange>
      </w:tblGrid>
      <w:tr>
        <w:trPr>
          <w:cantSplit w:val="0"/>
          <w:trHeight w:val="329" w:hRule="atLeast"/>
          <w:tblHeader w:val="0"/>
        </w:trPr>
        <w:tc>
          <w:tcPr>
            <w:tcBorders>
              <w:top w:color="cccccc" w:space="0" w:sz="6" w:val="single"/>
              <w:left w:color="cccccc" w:space="0" w:sz="6" w:val="single"/>
              <w:bottom w:color="6883a4" w:space="0" w:sz="18" w:val="single"/>
              <w:right w:color="cccccc"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29C">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Audiência</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9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Apoio/Subsídio para Espaços Culturais</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9E">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Cultura Viva</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9F">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Fomento</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A0">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Paraná Festivais</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A1">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Patrimônio Cultural</w:t>
            </w:r>
          </w:p>
        </w:tc>
        <w:tc>
          <w:tcPr>
            <w:tcBorders>
              <w:top w:color="cccccc" w:space="0" w:sz="6" w:val="single"/>
              <w:left w:color="cccccc" w:space="0" w:sz="6" w:val="single"/>
              <w:bottom w:color="6883a4" w:space="0" w:sz="18" w:val="single"/>
              <w:right w:color="cccccc"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A2">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Qualificação</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Campos Gerais</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A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Centro Sul</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A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B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Litoral</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B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Nordeste</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B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Noroeste</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Oeste</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7">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B">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29" w:hRule="atLeast"/>
          <w:tblHeader w:val="0"/>
        </w:trPr>
        <w:tc>
          <w:tcPr>
            <w:tcBorders>
              <w:top w:color="cccccc" w:space="0" w:sz="6" w:val="single"/>
              <w:left w:color="cccccc" w:space="0" w:sz="6" w:val="single"/>
              <w:bottom w:color="cccccc"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Total geral</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CF">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D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D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cccccc" w:space="0" w:sz="6" w:val="single"/>
              <w:left w:color="cccccc" w:space="0" w:sz="6" w:val="single"/>
              <w:bottom w:color="cccccc" w:space="0" w:sz="6" w:val="single"/>
              <w:right w:color="cccccc"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2D3">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bl>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A ordem geral das prioridades resultou em:</w:t>
      </w:r>
    </w:p>
    <w:p w:rsidR="00000000" w:rsidDel="00000000" w:rsidP="00000000" w:rsidRDefault="00000000" w:rsidRPr="00000000" w14:paraId="000002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Fomento</w:t>
      </w:r>
    </w:p>
    <w:p w:rsidR="00000000" w:rsidDel="00000000" w:rsidP="00000000" w:rsidRDefault="00000000" w:rsidRPr="00000000" w14:paraId="000002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Qualificação</w:t>
      </w:r>
    </w:p>
    <w:p w:rsidR="00000000" w:rsidDel="00000000" w:rsidP="00000000" w:rsidRDefault="00000000" w:rsidRPr="00000000" w14:paraId="000002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Apoio/ Subsídio para Espaços Culturais e Cultura Viva</w:t>
      </w:r>
    </w:p>
    <w:p w:rsidR="00000000" w:rsidDel="00000000" w:rsidP="00000000" w:rsidRDefault="00000000" w:rsidRPr="00000000" w14:paraId="000002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Patrimônio Cultural</w:t>
      </w:r>
    </w:p>
    <w:p w:rsidR="00000000" w:rsidDel="00000000" w:rsidP="00000000" w:rsidRDefault="00000000" w:rsidRPr="00000000" w14:paraId="000002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Paraná Festivais</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pStyle w:val="Heading1"/>
        <w:rPr/>
      </w:pPr>
      <w:r w:rsidDel="00000000" w:rsidR="00000000" w:rsidRPr="00000000">
        <w:rPr>
          <w:rtl w:val="0"/>
        </w:rPr>
        <w:t xml:space="preserve">PROPOSTAS</w:t>
      </w:r>
    </w:p>
    <w:p w:rsidR="00000000" w:rsidDel="00000000" w:rsidP="00000000" w:rsidRDefault="00000000" w:rsidRPr="00000000" w14:paraId="000002DD">
      <w:pPr>
        <w:jc w:val="both"/>
        <w:rPr/>
      </w:pPr>
      <w:r w:rsidDel="00000000" w:rsidR="00000000" w:rsidRPr="00000000">
        <w:rPr>
          <w:rtl w:val="0"/>
        </w:rPr>
        <w:t xml:space="preserve">As propostas foram geradas por meio de perguntas norteadoras para cada eixo durante as audiências. Essas propostas foram registradas e posteriormente sistematizadas.</w:t>
      </w:r>
    </w:p>
    <w:p w:rsidR="00000000" w:rsidDel="00000000" w:rsidP="00000000" w:rsidRDefault="00000000" w:rsidRPr="00000000" w14:paraId="000002DE">
      <w:pPr>
        <w:pStyle w:val="Heading2"/>
        <w:rPr/>
      </w:pPr>
      <w:r w:rsidDel="00000000" w:rsidR="00000000" w:rsidRPr="00000000">
        <w:rPr>
          <w:rtl w:val="0"/>
        </w:rPr>
        <w:t xml:space="preserve">PERGUNTAS NORTEADORAS</w:t>
      </w:r>
    </w:p>
    <w:p w:rsidR="00000000" w:rsidDel="00000000" w:rsidP="00000000" w:rsidRDefault="00000000" w:rsidRPr="00000000" w14:paraId="000002DF">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1: QUALIFICAÇÃO</w:t>
      </w:r>
    </w:p>
    <w:p w:rsidR="00000000" w:rsidDel="00000000" w:rsidP="00000000" w:rsidRDefault="00000000" w:rsidRPr="00000000" w14:paraId="000002E0">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Qual área cultural (incluindo técnica) necessita de qualificação na sua região?</w:t>
      </w:r>
    </w:p>
    <w:p w:rsidR="00000000" w:rsidDel="00000000" w:rsidP="00000000" w:rsidRDefault="00000000" w:rsidRPr="00000000" w14:paraId="000002E1">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 Qual formato de qualificação você entende ser a melhor para a qualificação que você deseja (virtual-ead, presencial, formato workshop, formato oficina)?</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2: FOMENTO</w:t>
      </w:r>
    </w:p>
    <w:p w:rsidR="00000000" w:rsidDel="00000000" w:rsidP="00000000" w:rsidRDefault="00000000" w:rsidRPr="00000000" w14:paraId="000002E4">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Você entende que a distribuição de valores por macrorregião é uma iniciativa que garante equidade às políticas de fomento?</w:t>
      </w:r>
    </w:p>
    <w:p w:rsidR="00000000" w:rsidDel="00000000" w:rsidP="00000000" w:rsidRDefault="00000000" w:rsidRPr="00000000" w14:paraId="000002E5">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 Qual a melhor forma de distribuição, populacional ou histórico de projetos?</w:t>
      </w:r>
    </w:p>
    <w:p w:rsidR="00000000" w:rsidDel="00000000" w:rsidP="00000000" w:rsidRDefault="00000000" w:rsidRPr="00000000" w14:paraId="000002E6">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3) Sobre políticas afirmativas, considerando as cotas já estabelecidas (negros,</w:t>
      </w:r>
    </w:p>
    <w:p w:rsidR="00000000" w:rsidDel="00000000" w:rsidP="00000000" w:rsidRDefault="00000000" w:rsidRPr="00000000" w14:paraId="000002E7">
      <w:pPr>
        <w:spacing w:after="0" w:line="240" w:lineRule="auto"/>
        <w:jc w:val="both"/>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Indígenas e PCDs), como você avalia o sistema de indução de nota?</w:t>
      </w: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spacing w:after="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3: APOIO/SUBSÍDIO A EQUIPAMENTOS CULTURAIS</w:t>
      </w:r>
    </w:p>
    <w:p w:rsidR="00000000" w:rsidDel="00000000" w:rsidP="00000000" w:rsidRDefault="00000000" w:rsidRPr="00000000" w14:paraId="000002EA">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Você entende que a forma subsídio com prestação de contas, atende aos espaços e equipamentos culturais, ou a modalidade prêmio é melhor e menos burocrática?</w:t>
      </w:r>
    </w:p>
    <w:p w:rsidR="00000000" w:rsidDel="00000000" w:rsidP="00000000" w:rsidRDefault="00000000" w:rsidRPr="00000000" w14:paraId="000002EB">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 Qual a melhor forma de distribuição, por macro ou abrangência capital e municípios do estado exceto capital?</w:t>
      </w:r>
    </w:p>
    <w:p w:rsidR="00000000" w:rsidDel="00000000" w:rsidP="00000000" w:rsidRDefault="00000000" w:rsidRPr="00000000" w14:paraId="000002EC">
      <w:pPr>
        <w:spacing w:after="0" w:line="24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ED">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4: PARANÁ FESTIVAIS</w:t>
      </w:r>
    </w:p>
    <w:p w:rsidR="00000000" w:rsidDel="00000000" w:rsidP="00000000" w:rsidRDefault="00000000" w:rsidRPr="00000000" w14:paraId="000002EE">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Você entende que os festivais, feiras, mostras e festas são importantes para o desenvolvimento da cultura na sua região?</w:t>
      </w:r>
    </w:p>
    <w:p w:rsidR="00000000" w:rsidDel="00000000" w:rsidP="00000000" w:rsidRDefault="00000000" w:rsidRPr="00000000" w14:paraId="000002EF">
      <w:pPr>
        <w:spacing w:after="0" w:line="240" w:lineRule="auto"/>
        <w:jc w:val="both"/>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2) Qual a melhor forma de vincular o trabalho dos artistas junto às iniciativas de festivais, feiras, mostras e festas?</w:t>
      </w:r>
      <w:r w:rsidDel="00000000" w:rsidR="00000000" w:rsidRPr="00000000">
        <w:rPr>
          <w:rtl w:val="0"/>
        </w:rPr>
      </w:r>
    </w:p>
    <w:p w:rsidR="00000000" w:rsidDel="00000000" w:rsidP="00000000" w:rsidRDefault="00000000" w:rsidRPr="00000000" w14:paraId="000002F0">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5: CULTURA VIVA</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Como você entende a atuação de pontos e pontões de cultura na sua região</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 Você entende que deve haver uma divisão de competências na realização Política Nacional Cultura Viva – Estado e municípios</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spacing w:after="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Eixo 6: PRESERVAÇÃO DE PATRIMÔNIO CULTURAL</w:t>
      </w:r>
    </w:p>
    <w:p w:rsidR="00000000" w:rsidDel="00000000" w:rsidP="00000000" w:rsidRDefault="00000000" w:rsidRPr="00000000" w14:paraId="000002F5">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Qual a melhor forma de valorizar a proteção de patrimônio material, imaterial e natural? </w:t>
      </w:r>
    </w:p>
    <w:p w:rsidR="00000000" w:rsidDel="00000000" w:rsidP="00000000" w:rsidRDefault="00000000" w:rsidRPr="00000000" w14:paraId="000002F6">
      <w:pPr>
        <w:spacing w:after="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 A contratação de projetos executivos para restauros e reformas seria um importante primeiro passo para garantir a preservação destes patrimônios?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As audiências regionais resultaram em 415 contribuições dos 476 participantes, sendo maior volume para o Eixo Qualificação (116).</w:t>
      </w:r>
    </w:p>
    <w:p w:rsidR="00000000" w:rsidDel="00000000" w:rsidP="00000000" w:rsidRDefault="00000000" w:rsidRPr="00000000" w14:paraId="000002FA">
      <w:pPr>
        <w:rPr/>
      </w:pPr>
      <w:r w:rsidDel="00000000" w:rsidR="00000000" w:rsidRPr="00000000">
        <w:rPr>
          <w:rtl w:val="0"/>
        </w:rPr>
        <w:t xml:space="preserve">Com base nas perguntas norteadoras e nas propostas foi possível categorizar os assuntos com maior prevalência Qualificação - área de qualificação (18,55%) e Paraná Festivais – melhor vinculo de trabalho dos artistas (13,98%)</w:t>
      </w:r>
    </w:p>
    <w:tbl>
      <w:tblPr>
        <w:tblStyle w:val="Table10"/>
        <w:tblW w:w="8551.0" w:type="dxa"/>
        <w:jc w:val="left"/>
        <w:tblInd w:w="-47.0" w:type="dxa"/>
        <w:tblLayout w:type="fixed"/>
        <w:tblLook w:val="0400"/>
      </w:tblPr>
      <w:tblGrid>
        <w:gridCol w:w="2935"/>
        <w:gridCol w:w="2643"/>
        <w:gridCol w:w="1531"/>
        <w:gridCol w:w="1442"/>
        <w:tblGridChange w:id="0">
          <w:tblGrid>
            <w:gridCol w:w="2935"/>
            <w:gridCol w:w="2643"/>
            <w:gridCol w:w="1531"/>
            <w:gridCol w:w="1442"/>
          </w:tblGrid>
        </w:tblGridChange>
      </w:tblGrid>
      <w:tr>
        <w:trPr>
          <w:cantSplit w:val="0"/>
          <w:trHeight w:val="313" w:hRule="atLeast"/>
          <w:tblHeader w:val="1"/>
        </w:trPr>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2FB">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Eixo Classificado</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2FC">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Categoria</w:t>
            </w:r>
          </w:p>
        </w:tc>
        <w:tc>
          <w:tcPr>
            <w:tcBorders>
              <w:bottom w:color="ffffff" w:space="0" w:sz="6" w:val="single"/>
            </w:tcBorders>
            <w:shd w:fill="6883a4" w:val="clear"/>
            <w:tcMar>
              <w:top w:w="0.0" w:type="dxa"/>
              <w:left w:w="47.0" w:type="dxa"/>
              <w:bottom w:w="0.0" w:type="dxa"/>
              <w:right w:w="47.0" w:type="dxa"/>
            </w:tcMar>
            <w:vAlign w:val="bottom"/>
          </w:tcPr>
          <w:p w:rsidR="00000000" w:rsidDel="00000000" w:rsidP="00000000" w:rsidRDefault="00000000" w:rsidRPr="00000000" w14:paraId="000002FD">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COUNTA de Categoria</w:t>
            </w:r>
          </w:p>
        </w:tc>
        <w:tc>
          <w:tcPr>
            <w:tcBorders>
              <w:bottom w:color="ffffff" w:space="0" w:sz="6" w:val="single"/>
            </w:tcBorders>
            <w:shd w:fill="6883a4" w:val="clear"/>
            <w:vAlign w:val="bottom"/>
          </w:tcPr>
          <w:p w:rsidR="00000000" w:rsidDel="00000000" w:rsidP="00000000" w:rsidRDefault="00000000" w:rsidRPr="00000000" w14:paraId="000002FE">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COUNTA de Categoria</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2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Apoio/ Subsídio a Equipamentos Culturais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distribuição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0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shd w:fill="ffffff" w:val="clear"/>
            <w:tcMar>
              <w:top w:w="0.0" w:type="dxa"/>
              <w:left w:w="47.0" w:type="dxa"/>
              <w:bottom w:w="0.0" w:type="dxa"/>
              <w:right w:w="47.0" w:type="dxa"/>
            </w:tcMar>
            <w:vAlign w:val="bottom"/>
          </w:tcPr>
          <w:p w:rsidR="00000000" w:rsidDel="00000000" w:rsidP="00000000" w:rsidRDefault="00000000" w:rsidRPr="00000000" w14:paraId="0000030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1,69%</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3">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 para equipamentos culturais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0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0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5,30%</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Apoio/ Subsídio a Equipamentos Culturais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08">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0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29</w:t>
            </w:r>
          </w:p>
        </w:tc>
        <w:tc>
          <w:tcPr>
            <w:shd w:fill="d9e0e8" w:val="clear"/>
            <w:tcMar>
              <w:top w:w="0.0" w:type="dxa"/>
              <w:left w:w="47.0" w:type="dxa"/>
              <w:bottom w:w="0.0" w:type="dxa"/>
              <w:right w:w="47.0" w:type="dxa"/>
            </w:tcMar>
            <w:vAlign w:val="bottom"/>
          </w:tcPr>
          <w:p w:rsidR="00000000" w:rsidDel="00000000" w:rsidP="00000000" w:rsidRDefault="00000000" w:rsidRPr="00000000" w14:paraId="0000030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6,99%</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Cultura Viva</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atuação dos pontos e pontões</w:t>
            </w:r>
          </w:p>
        </w:tc>
        <w:tc>
          <w:tcPr>
            <w:shd w:fill="ffffff" w:val="clear"/>
            <w:tcMar>
              <w:top w:w="0.0" w:type="dxa"/>
              <w:left w:w="47.0" w:type="dxa"/>
              <w:bottom w:w="0.0" w:type="dxa"/>
              <w:right w:w="47.0" w:type="dxa"/>
            </w:tcMar>
            <w:vAlign w:val="bottom"/>
          </w:tcPr>
          <w:p w:rsidR="00000000" w:rsidDel="00000000" w:rsidP="00000000" w:rsidRDefault="00000000" w:rsidRPr="00000000" w14:paraId="0000030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c>
          <w:tcPr>
            <w:shd w:fill="ffffff" w:val="clear"/>
            <w:tcMar>
              <w:top w:w="0.0" w:type="dxa"/>
              <w:left w:w="47.0" w:type="dxa"/>
              <w:bottom w:w="0.0" w:type="dxa"/>
              <w:right w:w="47.0" w:type="dxa"/>
            </w:tcMar>
            <w:vAlign w:val="bottom"/>
          </w:tcPr>
          <w:p w:rsidR="00000000" w:rsidDel="00000000" w:rsidP="00000000" w:rsidRDefault="00000000" w:rsidRPr="00000000" w14:paraId="0000030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3,86%</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0F">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competência na realização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1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1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0,72%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Cultura Viva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14">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1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c>
          <w:tcPr>
            <w:shd w:fill="d9e0e8" w:val="clear"/>
            <w:tcMar>
              <w:top w:w="0.0" w:type="dxa"/>
              <w:left w:w="47.0" w:type="dxa"/>
              <w:bottom w:w="0.0" w:type="dxa"/>
              <w:right w:w="47.0" w:type="dxa"/>
            </w:tcMar>
            <w:vAlign w:val="bottom"/>
          </w:tcPr>
          <w:p w:rsidR="00000000" w:rsidDel="00000000" w:rsidP="00000000" w:rsidRDefault="00000000" w:rsidRPr="00000000" w14:paraId="0000031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4,58%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cotas e indutor de notas</w:t>
            </w:r>
          </w:p>
        </w:tc>
        <w:tc>
          <w:tcPr>
            <w:shd w:fill="ffffff" w:val="clear"/>
            <w:tcMar>
              <w:top w:w="0.0" w:type="dxa"/>
              <w:left w:w="47.0" w:type="dxa"/>
              <w:bottom w:w="0.0" w:type="dxa"/>
              <w:right w:w="47.0" w:type="dxa"/>
            </w:tcMar>
            <w:vAlign w:val="bottom"/>
          </w:tcPr>
          <w:p w:rsidR="00000000" w:rsidDel="00000000" w:rsidP="00000000" w:rsidRDefault="00000000" w:rsidRPr="00000000" w14:paraId="0000031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c>
          <w:tcPr>
            <w:shd w:fill="ffffff" w:val="clear"/>
            <w:tcMar>
              <w:top w:w="0.0" w:type="dxa"/>
              <w:left w:w="47.0" w:type="dxa"/>
              <w:bottom w:w="0.0" w:type="dxa"/>
              <w:right w:w="47.0" w:type="dxa"/>
            </w:tcMar>
            <w:vAlign w:val="bottom"/>
          </w:tcPr>
          <w:p w:rsidR="00000000" w:rsidDel="00000000" w:rsidP="00000000" w:rsidRDefault="00000000" w:rsidRPr="00000000" w14:paraId="0000031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4,34%</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1B">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1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35</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1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8,43%</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20">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2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53</w:t>
            </w:r>
          </w:p>
        </w:tc>
        <w:tc>
          <w:tcPr>
            <w:shd w:fill="d9e0e8" w:val="clear"/>
            <w:tcMar>
              <w:top w:w="0.0" w:type="dxa"/>
              <w:left w:w="47.0" w:type="dxa"/>
              <w:bottom w:w="0.0" w:type="dxa"/>
              <w:right w:w="47.0" w:type="dxa"/>
            </w:tcMar>
            <w:vAlign w:val="bottom"/>
          </w:tcPr>
          <w:p w:rsidR="00000000" w:rsidDel="00000000" w:rsidP="00000000" w:rsidRDefault="00000000" w:rsidRPr="00000000" w14:paraId="0000032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12,77%</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acessibilidade</w:t>
            </w:r>
          </w:p>
        </w:tc>
        <w:tc>
          <w:tcPr>
            <w:shd w:fill="ffffff" w:val="clear"/>
            <w:tcMar>
              <w:top w:w="0.0" w:type="dxa"/>
              <w:left w:w="47.0" w:type="dxa"/>
              <w:bottom w:w="0.0" w:type="dxa"/>
              <w:right w:w="47.0" w:type="dxa"/>
            </w:tcMar>
            <w:vAlign w:val="bottom"/>
          </w:tcPr>
          <w:p w:rsidR="00000000" w:rsidDel="00000000" w:rsidP="00000000" w:rsidRDefault="00000000" w:rsidRPr="00000000" w14:paraId="0000032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shd w:fill="ffffff" w:val="clear"/>
            <w:tcMar>
              <w:top w:w="0.0" w:type="dxa"/>
              <w:left w:w="47.0" w:type="dxa"/>
              <w:bottom w:w="0.0" w:type="dxa"/>
              <w:right w:w="47.0" w:type="dxa"/>
            </w:tcMar>
            <w:vAlign w:val="bottom"/>
          </w:tcPr>
          <w:p w:rsidR="00000000" w:rsidDel="00000000" w:rsidP="00000000" w:rsidRDefault="00000000" w:rsidRPr="00000000" w14:paraId="0000032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7">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ações</w:t>
            </w:r>
          </w:p>
        </w:tc>
        <w:tc>
          <w:tcPr>
            <w:shd w:fill="ffffff" w:val="clear"/>
            <w:tcMar>
              <w:top w:w="0.0" w:type="dxa"/>
              <w:left w:w="47.0" w:type="dxa"/>
              <w:bottom w:w="0.0" w:type="dxa"/>
              <w:right w:w="47.0" w:type="dxa"/>
            </w:tcMar>
            <w:vAlign w:val="bottom"/>
          </w:tcPr>
          <w:p w:rsidR="00000000" w:rsidDel="00000000" w:rsidP="00000000" w:rsidRDefault="00000000" w:rsidRPr="00000000" w14:paraId="0000032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c>
          <w:tcPr>
            <w:shd w:fill="ffffff" w:val="clear"/>
            <w:tcMar>
              <w:top w:w="0.0" w:type="dxa"/>
              <w:left w:w="47.0" w:type="dxa"/>
              <w:bottom w:w="0.0" w:type="dxa"/>
              <w:right w:w="47.0" w:type="dxa"/>
            </w:tcMar>
            <w:vAlign w:val="bottom"/>
          </w:tcPr>
          <w:p w:rsidR="00000000" w:rsidDel="00000000" w:rsidP="00000000" w:rsidRDefault="00000000" w:rsidRPr="00000000" w14:paraId="0000032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4,34%</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B">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categoria</w:t>
            </w:r>
          </w:p>
        </w:tc>
        <w:tc>
          <w:tcPr>
            <w:shd w:fill="ffffff" w:val="clear"/>
            <w:tcMar>
              <w:top w:w="0.0" w:type="dxa"/>
              <w:left w:w="47.0" w:type="dxa"/>
              <w:bottom w:w="0.0" w:type="dxa"/>
              <w:right w:w="47.0" w:type="dxa"/>
            </w:tcMar>
            <w:vAlign w:val="bottom"/>
          </w:tcPr>
          <w:p w:rsidR="00000000" w:rsidDel="00000000" w:rsidP="00000000" w:rsidRDefault="00000000" w:rsidRPr="00000000" w14:paraId="0000032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shd w:fill="ffffff" w:val="clear"/>
            <w:tcMar>
              <w:top w:w="0.0" w:type="dxa"/>
              <w:left w:w="47.0" w:type="dxa"/>
              <w:bottom w:w="0.0" w:type="dxa"/>
              <w:right w:w="47.0" w:type="dxa"/>
            </w:tcMar>
            <w:vAlign w:val="bottom"/>
          </w:tcPr>
          <w:p w:rsidR="00000000" w:rsidDel="00000000" w:rsidP="00000000" w:rsidRDefault="00000000" w:rsidRPr="00000000" w14:paraId="0000032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0,48%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2F">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33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27</w:t>
            </w:r>
          </w:p>
        </w:tc>
        <w:tc>
          <w:tcPr>
            <w:shd w:fill="ffffff" w:val="clear"/>
            <w:tcMar>
              <w:top w:w="0.0" w:type="dxa"/>
              <w:left w:w="47.0" w:type="dxa"/>
              <w:bottom w:w="0.0" w:type="dxa"/>
              <w:right w:w="47.0" w:type="dxa"/>
            </w:tcMar>
            <w:vAlign w:val="bottom"/>
          </w:tcPr>
          <w:p w:rsidR="00000000" w:rsidDel="00000000" w:rsidP="00000000" w:rsidRDefault="00000000" w:rsidRPr="00000000" w14:paraId="0000033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6,51%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3">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w:t>
            </w:r>
          </w:p>
        </w:tc>
        <w:tc>
          <w:tcPr>
            <w:shd w:fill="ffffff" w:val="clear"/>
            <w:tcMar>
              <w:top w:w="0.0" w:type="dxa"/>
              <w:left w:w="47.0" w:type="dxa"/>
              <w:bottom w:w="0.0" w:type="dxa"/>
              <w:right w:w="47.0" w:type="dxa"/>
            </w:tcMar>
            <w:vAlign w:val="bottom"/>
          </w:tcPr>
          <w:p w:rsidR="00000000" w:rsidDel="00000000" w:rsidP="00000000" w:rsidRDefault="00000000" w:rsidRPr="00000000" w14:paraId="0000033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c>
          <w:tcPr>
            <w:shd w:fill="ffffff" w:val="clear"/>
            <w:tcMar>
              <w:top w:w="0.0" w:type="dxa"/>
              <w:left w:w="47.0" w:type="dxa"/>
              <w:bottom w:w="0.0" w:type="dxa"/>
              <w:right w:w="47.0" w:type="dxa"/>
            </w:tcMar>
            <w:vAlign w:val="bottom"/>
          </w:tcPr>
          <w:p w:rsidR="00000000" w:rsidDel="00000000" w:rsidP="00000000" w:rsidRDefault="00000000" w:rsidRPr="00000000" w14:paraId="0000033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5,06%</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7">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33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shd w:fill="ffffff" w:val="clear"/>
            <w:tcMar>
              <w:top w:w="0.0" w:type="dxa"/>
              <w:left w:w="47.0" w:type="dxa"/>
              <w:bottom w:w="0.0" w:type="dxa"/>
              <w:right w:w="47.0" w:type="dxa"/>
            </w:tcMar>
            <w:vAlign w:val="bottom"/>
          </w:tcPr>
          <w:p w:rsidR="00000000" w:rsidDel="00000000" w:rsidP="00000000" w:rsidRDefault="00000000" w:rsidRPr="00000000" w14:paraId="0000033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2,65%</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B">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3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3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0,96%</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40">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4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91</w:t>
            </w:r>
          </w:p>
        </w:tc>
        <w:tc>
          <w:tcPr>
            <w:shd w:fill="d9e0e8" w:val="clear"/>
            <w:tcMar>
              <w:top w:w="0.0" w:type="dxa"/>
              <w:left w:w="47.0" w:type="dxa"/>
              <w:bottom w:w="0.0" w:type="dxa"/>
              <w:right w:w="47.0" w:type="dxa"/>
            </w:tcMar>
            <w:vAlign w:val="bottom"/>
          </w:tcPr>
          <w:p w:rsidR="00000000" w:rsidDel="00000000" w:rsidP="00000000" w:rsidRDefault="00000000" w:rsidRPr="00000000" w14:paraId="0000034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21,93%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Paraná Festivais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melhor vínculo do trabalho dos artistas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34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58</w:t>
            </w:r>
          </w:p>
        </w:tc>
        <w:tc>
          <w:tcPr>
            <w:shd w:fill="ffffff" w:val="clear"/>
            <w:tcMar>
              <w:top w:w="0.0" w:type="dxa"/>
              <w:left w:w="47.0" w:type="dxa"/>
              <w:bottom w:w="0.0" w:type="dxa"/>
              <w:right w:w="47.0" w:type="dxa"/>
            </w:tcMar>
            <w:vAlign w:val="bottom"/>
          </w:tcPr>
          <w:p w:rsidR="00000000" w:rsidDel="00000000" w:rsidP="00000000" w:rsidRDefault="00000000" w:rsidRPr="00000000" w14:paraId="0000034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13,98%</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47">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4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4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1,20%</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Paraná Festivais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4C">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4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63</w:t>
            </w:r>
          </w:p>
        </w:tc>
        <w:tc>
          <w:tcPr>
            <w:shd w:fill="d9e0e8" w:val="clear"/>
            <w:tcMar>
              <w:top w:w="0.0" w:type="dxa"/>
              <w:left w:w="47.0" w:type="dxa"/>
              <w:bottom w:w="0.0" w:type="dxa"/>
              <w:right w:w="47.0" w:type="dxa"/>
            </w:tcMar>
            <w:vAlign w:val="bottom"/>
          </w:tcPr>
          <w:p w:rsidR="00000000" w:rsidDel="00000000" w:rsidP="00000000" w:rsidRDefault="00000000" w:rsidRPr="00000000" w14:paraId="0000034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15,18%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Patrimônio Cultural</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5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shd w:fill="ffffff" w:val="clear"/>
            <w:tcMar>
              <w:top w:w="0.0" w:type="dxa"/>
              <w:left w:w="47.0" w:type="dxa"/>
              <w:bottom w:w="0.0" w:type="dxa"/>
              <w:right w:w="47.0" w:type="dxa"/>
            </w:tcMar>
            <w:vAlign w:val="bottom"/>
          </w:tcPr>
          <w:p w:rsidR="00000000" w:rsidDel="00000000" w:rsidP="00000000" w:rsidRDefault="00000000" w:rsidRPr="00000000" w14:paraId="0000035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2,17%</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3">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valorização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5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35</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5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8,43%</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Patrimônio Cultural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58">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59">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44</w:t>
            </w:r>
          </w:p>
        </w:tc>
        <w:tc>
          <w:tcPr>
            <w:shd w:fill="d9e0e8" w:val="clear"/>
            <w:tcMar>
              <w:top w:w="0.0" w:type="dxa"/>
              <w:left w:w="47.0" w:type="dxa"/>
              <w:bottom w:w="0.0" w:type="dxa"/>
              <w:right w:w="47.0" w:type="dxa"/>
            </w:tcMar>
            <w:vAlign w:val="bottom"/>
          </w:tcPr>
          <w:p w:rsidR="00000000" w:rsidDel="00000000" w:rsidP="00000000" w:rsidRDefault="00000000" w:rsidRPr="00000000" w14:paraId="0000035A">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10,60%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área para qualificação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5D">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77</w:t>
            </w:r>
          </w:p>
        </w:tc>
        <w:tc>
          <w:tcPr>
            <w:shd w:fill="ffffff" w:val="clear"/>
            <w:tcMar>
              <w:top w:w="0.0" w:type="dxa"/>
              <w:left w:w="47.0" w:type="dxa"/>
              <w:bottom w:w="0.0" w:type="dxa"/>
              <w:right w:w="47.0" w:type="dxa"/>
            </w:tcMar>
            <w:vAlign w:val="bottom"/>
          </w:tcPr>
          <w:p w:rsidR="00000000" w:rsidDel="00000000" w:rsidP="00000000" w:rsidRDefault="00000000" w:rsidRPr="00000000" w14:paraId="0000035E">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18,55%</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5F">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formato da qualificação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61">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39</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62">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9,40%</w:t>
            </w:r>
          </w:p>
        </w:tc>
      </w:tr>
      <w:tr>
        <w:trPr>
          <w:cantSplit w:val="0"/>
          <w:trHeight w:val="313" w:hRule="atLeast"/>
          <w:tblHeader w:val="0"/>
        </w:trPr>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Total</w:t>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64">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65">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116</w:t>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66">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27,95%</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6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368">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69">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415</w:t>
            </w:r>
          </w:p>
        </w:tc>
        <w:tc>
          <w:tcPr>
            <w:shd w:fill="d9e0e8" w:val="clear"/>
            <w:tcMar>
              <w:top w:w="0.0" w:type="dxa"/>
              <w:left w:w="47.0" w:type="dxa"/>
              <w:bottom w:w="0.0" w:type="dxa"/>
              <w:right w:w="47.0" w:type="dxa"/>
            </w:tcMar>
            <w:vAlign w:val="bottom"/>
          </w:tcPr>
          <w:p w:rsidR="00000000" w:rsidDel="00000000" w:rsidP="00000000" w:rsidRDefault="00000000" w:rsidRPr="00000000" w14:paraId="0000036A">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100,00%</w:t>
            </w:r>
          </w:p>
        </w:tc>
      </w:tr>
    </w:tbl>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pStyle w:val="Heading2"/>
        <w:rPr/>
      </w:pPr>
      <w:r w:rsidDel="00000000" w:rsidR="00000000" w:rsidRPr="00000000">
        <w:rPr>
          <w:rtl w:val="0"/>
        </w:rPr>
        <w:t xml:space="preserve">PROPOSTAS DETALHADAS</w:t>
      </w:r>
    </w:p>
    <w:tbl>
      <w:tblPr>
        <w:tblStyle w:val="Table11"/>
        <w:tblW w:w="8551.0" w:type="dxa"/>
        <w:jc w:val="left"/>
        <w:tblInd w:w="-47.0" w:type="dxa"/>
        <w:tblLayout w:type="fixed"/>
        <w:tblLook w:val="0400"/>
      </w:tblPr>
      <w:tblGrid>
        <w:gridCol w:w="1813"/>
        <w:gridCol w:w="1805"/>
        <w:gridCol w:w="3622"/>
        <w:gridCol w:w="1311"/>
        <w:tblGridChange w:id="0">
          <w:tblGrid>
            <w:gridCol w:w="1813"/>
            <w:gridCol w:w="1805"/>
            <w:gridCol w:w="3622"/>
            <w:gridCol w:w="1311"/>
          </w:tblGrid>
        </w:tblGridChange>
      </w:tblGrid>
      <w:tr>
        <w:trPr>
          <w:cantSplit w:val="0"/>
          <w:trHeight w:val="313" w:hRule="atLeast"/>
          <w:tblHeader w:val="1"/>
        </w:trPr>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36D">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Eixo Classificado</w:t>
            </w:r>
          </w:p>
        </w:tc>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36E">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Categoria</w:t>
            </w:r>
          </w:p>
        </w:tc>
        <w:tc>
          <w:tcPr>
            <w:tcBorders>
              <w:bottom w:color="6883a4" w:space="0" w:sz="18" w:val="single"/>
            </w:tcBorders>
            <w:shd w:fill="d9e0e8" w:val="clear"/>
            <w:tcMar>
              <w:top w:w="0.0" w:type="dxa"/>
              <w:left w:w="47.0" w:type="dxa"/>
              <w:bottom w:w="0.0" w:type="dxa"/>
              <w:right w:w="47.0" w:type="dxa"/>
            </w:tcMar>
            <w:vAlign w:val="bottom"/>
          </w:tcPr>
          <w:p w:rsidR="00000000" w:rsidDel="00000000" w:rsidP="00000000" w:rsidRDefault="00000000" w:rsidRPr="00000000" w14:paraId="0000036F">
            <w:pPr>
              <w:spacing w:after="0" w:line="240" w:lineRule="auto"/>
              <w:rPr>
                <w:rFonts w:ascii="Calibri" w:cs="Calibri" w:eastAsia="Calibri" w:hAnsi="Calibri"/>
                <w:i w:val="1"/>
              </w:rPr>
            </w:pPr>
            <w:r w:rsidDel="00000000" w:rsidR="00000000" w:rsidRPr="00000000">
              <w:rPr>
                <w:rFonts w:ascii="Calibri" w:cs="Calibri" w:eastAsia="Calibri" w:hAnsi="Calibri"/>
                <w:i w:val="1"/>
                <w:rtl w:val="0"/>
              </w:rPr>
              <w:t xml:space="preserve">Proposta Classificada</w:t>
            </w:r>
          </w:p>
        </w:tc>
        <w:tc>
          <w:tcPr>
            <w:tcBorders>
              <w:bottom w:color="6883a4" w:space="0" w:sz="18" w:val="single"/>
            </w:tcBorders>
            <w:shd w:fill="6883a4" w:val="clear"/>
            <w:vAlign w:val="bottom"/>
          </w:tcPr>
          <w:p w:rsidR="00000000" w:rsidDel="00000000" w:rsidP="00000000" w:rsidRDefault="00000000" w:rsidRPr="00000000" w14:paraId="00000370">
            <w:pPr>
              <w:spacing w:after="0" w:line="240" w:lineRule="auto"/>
              <w:rPr>
                <w:rFonts w:ascii="Calibri" w:cs="Calibri" w:eastAsia="Calibri" w:hAnsi="Calibri"/>
                <w:color w:val="ffffff"/>
              </w:rPr>
            </w:pPr>
            <w:r w:rsidDel="00000000" w:rsidR="00000000" w:rsidRPr="00000000">
              <w:rPr>
                <w:rFonts w:ascii="Calibri" w:cs="Calibri" w:eastAsia="Calibri" w:hAnsi="Calibri"/>
                <w:color w:val="ffffff"/>
                <w:rtl w:val="0"/>
              </w:rPr>
              <w:t xml:space="preserve">COUNTA de Proposta Classificada</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Apoio/ Subsídio a Equipamentos Culturais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distribuição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de recursos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de recursos por macrorregião associada a outro critério</w:t>
            </w:r>
          </w:p>
        </w:tc>
        <w:tc>
          <w:tcPr>
            <w:shd w:fill="ffffff" w:val="clear"/>
            <w:tcMar>
              <w:top w:w="0.0" w:type="dxa"/>
              <w:left w:w="47.0" w:type="dxa"/>
              <w:bottom w:w="0.0" w:type="dxa"/>
              <w:right w:w="47.0" w:type="dxa"/>
            </w:tcMar>
            <w:vAlign w:val="bottom"/>
          </w:tcPr>
          <w:p w:rsidR="00000000" w:rsidDel="00000000" w:rsidP="00000000" w:rsidRDefault="00000000" w:rsidRPr="00000000" w14:paraId="000003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setorial levando em consideração os currículos</w:t>
            </w:r>
          </w:p>
        </w:tc>
        <w:tc>
          <w:tcPr>
            <w:shd w:fill="ffffff" w:val="clear"/>
            <w:tcMar>
              <w:top w:w="0.0" w:type="dxa"/>
              <w:left w:w="47.0" w:type="dxa"/>
              <w:bottom w:w="0.0" w:type="dxa"/>
              <w:right w:w="47.0" w:type="dxa"/>
            </w:tcMar>
            <w:vAlign w:val="bottom"/>
          </w:tcPr>
          <w:p w:rsidR="00000000" w:rsidDel="00000000" w:rsidP="00000000" w:rsidRDefault="00000000" w:rsidRPr="00000000" w14:paraId="000003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facilitar o repasse de recursos para os artistas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3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maior proporção de recursos para o interior e menor para a capital</w:t>
            </w:r>
          </w:p>
        </w:tc>
        <w:tc>
          <w:tcPr>
            <w:shd w:fill="ffffff" w:val="clear"/>
            <w:tcMar>
              <w:top w:w="0.0" w:type="dxa"/>
              <w:left w:w="47.0" w:type="dxa"/>
              <w:bottom w:w="0.0" w:type="dxa"/>
              <w:right w:w="47.0" w:type="dxa"/>
            </w:tcMar>
            <w:vAlign w:val="bottom"/>
          </w:tcPr>
          <w:p w:rsidR="00000000" w:rsidDel="00000000" w:rsidP="00000000" w:rsidRDefault="00000000" w:rsidRPr="00000000" w14:paraId="000003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maior volume de recursos para municípios pequenos</w:t>
            </w:r>
          </w:p>
        </w:tc>
        <w:tc>
          <w:tcPr>
            <w:shd w:fill="ffffff" w:val="clear"/>
            <w:tcMar>
              <w:top w:w="0.0" w:type="dxa"/>
              <w:left w:w="47.0" w:type="dxa"/>
              <w:bottom w:w="0.0" w:type="dxa"/>
              <w:right w:w="47.0" w:type="dxa"/>
            </w:tcMar>
            <w:vAlign w:val="bottom"/>
          </w:tcPr>
          <w:p w:rsidR="00000000" w:rsidDel="00000000" w:rsidP="00000000" w:rsidRDefault="00000000" w:rsidRPr="00000000" w14:paraId="000003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9">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A">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reconhecer as residências dos artistas como espaços culturais </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8D">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8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distribuição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8F">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 para equipamentos culturais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premiação com contrapartida</w:t>
            </w:r>
          </w:p>
        </w:tc>
        <w:tc>
          <w:tcPr>
            <w:shd w:fill="ffffff" w:val="clear"/>
            <w:tcMar>
              <w:top w:w="0.0" w:type="dxa"/>
              <w:left w:w="47.0" w:type="dxa"/>
              <w:bottom w:w="0.0" w:type="dxa"/>
              <w:right w:w="47.0" w:type="dxa"/>
            </w:tcMar>
            <w:vAlign w:val="bottom"/>
          </w:tcPr>
          <w:p w:rsidR="00000000" w:rsidDel="00000000" w:rsidP="00000000" w:rsidRDefault="00000000" w:rsidRPr="00000000" w14:paraId="000003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premiação para equipamentos culturais é mais adequado</w:t>
            </w:r>
          </w:p>
        </w:tc>
        <w:tc>
          <w:tcPr>
            <w:shd w:fill="ffffff" w:val="clear"/>
            <w:tcMar>
              <w:top w:w="0.0" w:type="dxa"/>
              <w:left w:w="47.0" w:type="dxa"/>
              <w:bottom w:w="0.0" w:type="dxa"/>
              <w:right w:w="47.0" w:type="dxa"/>
            </w:tcMar>
            <w:vAlign w:val="bottom"/>
          </w:tcPr>
          <w:p w:rsidR="00000000" w:rsidDel="00000000" w:rsidP="00000000" w:rsidRDefault="00000000" w:rsidRPr="00000000" w14:paraId="000003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premiação para equipamentos que desenvolvem trabalho social</w:t>
            </w:r>
          </w:p>
        </w:tc>
        <w:tc>
          <w:tcPr>
            <w:shd w:fill="ffffff" w:val="clear"/>
            <w:tcMar>
              <w:top w:w="0.0" w:type="dxa"/>
              <w:left w:w="47.0" w:type="dxa"/>
              <w:bottom w:w="0.0" w:type="dxa"/>
              <w:right w:w="47.0" w:type="dxa"/>
            </w:tcMar>
            <w:vAlign w:val="bottom"/>
          </w:tcPr>
          <w:p w:rsidR="00000000" w:rsidDel="00000000" w:rsidP="00000000" w:rsidRDefault="00000000" w:rsidRPr="00000000" w14:paraId="000003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premiação por segmentos (hip hop, capoeira, teatro, etc)</w:t>
            </w:r>
          </w:p>
        </w:tc>
        <w:tc>
          <w:tcPr>
            <w:shd w:fill="ffffff" w:val="clear"/>
            <w:tcMar>
              <w:top w:w="0.0" w:type="dxa"/>
              <w:left w:w="47.0" w:type="dxa"/>
              <w:bottom w:w="0.0" w:type="dxa"/>
              <w:right w:w="47.0" w:type="dxa"/>
            </w:tcMar>
            <w:vAlign w:val="bottom"/>
          </w:tcPr>
          <w:p w:rsidR="00000000" w:rsidDel="00000000" w:rsidP="00000000" w:rsidRDefault="00000000" w:rsidRPr="00000000" w14:paraId="000003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premiação, mas levando em </w:t>
            </w:r>
            <w:r w:rsidDel="00000000" w:rsidR="00000000" w:rsidRPr="00000000">
              <w:rPr>
                <w:rtl w:val="0"/>
              </w:rPr>
              <w:t xml:space="preserve">consideração</w:t>
            </w:r>
            <w:r w:rsidDel="00000000" w:rsidR="00000000" w:rsidRPr="00000000">
              <w:rPr>
                <w:rFonts w:ascii="Calibri" w:cs="Calibri" w:eastAsia="Calibri" w:hAnsi="Calibri"/>
                <w:rtl w:val="0"/>
              </w:rPr>
              <w:t xml:space="preserve"> o histórico do artista</w:t>
            </w:r>
          </w:p>
        </w:tc>
        <w:tc>
          <w:tcPr>
            <w:shd w:fill="ffffff" w:val="clear"/>
            <w:tcMar>
              <w:top w:w="0.0" w:type="dxa"/>
              <w:left w:w="47.0" w:type="dxa"/>
              <w:bottom w:w="0.0" w:type="dxa"/>
              <w:right w:w="47.0" w:type="dxa"/>
            </w:tcMar>
            <w:vAlign w:val="bottom"/>
          </w:tcPr>
          <w:p w:rsidR="00000000" w:rsidDel="00000000" w:rsidP="00000000" w:rsidRDefault="00000000" w:rsidRPr="00000000" w14:paraId="000003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prêmio no primeiro ano PNAB e subsídio nos anos seguintes </w:t>
            </w:r>
          </w:p>
        </w:tc>
        <w:tc>
          <w:tcPr>
            <w:shd w:fill="ffffff" w:val="clear"/>
            <w:tcMar>
              <w:top w:w="0.0" w:type="dxa"/>
              <w:left w:w="47.0" w:type="dxa"/>
              <w:bottom w:w="0.0" w:type="dxa"/>
              <w:right w:w="47.0" w:type="dxa"/>
            </w:tcMar>
            <w:vAlign w:val="bottom"/>
          </w:tcPr>
          <w:p w:rsidR="00000000" w:rsidDel="00000000" w:rsidP="00000000" w:rsidRDefault="00000000" w:rsidRPr="00000000" w14:paraId="000003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prêmio para pessoa física e subsídio pessoa jurídica </w:t>
            </w:r>
          </w:p>
        </w:tc>
        <w:tc>
          <w:tcPr>
            <w:shd w:fill="ffffff" w:val="clear"/>
            <w:tcMar>
              <w:top w:w="0.0" w:type="dxa"/>
              <w:left w:w="47.0" w:type="dxa"/>
              <w:bottom w:w="0.0" w:type="dxa"/>
              <w:right w:w="47.0" w:type="dxa"/>
            </w:tcMar>
            <w:vAlign w:val="bottom"/>
          </w:tcPr>
          <w:p w:rsidR="00000000" w:rsidDel="00000000" w:rsidP="00000000" w:rsidRDefault="00000000" w:rsidRPr="00000000" w14:paraId="000003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subsídio é mais adequado para equipamentos </w:t>
            </w:r>
            <w:r w:rsidDel="00000000" w:rsidR="00000000" w:rsidRPr="00000000">
              <w:rPr>
                <w:rtl w:val="0"/>
              </w:rPr>
              <w:t xml:space="preserve">culturais</w:t>
            </w: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3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subsídio para espaços da periferia e não formalizados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3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subsídio para garantir a execução ou prêmio como solução a curto prazo</w:t>
            </w:r>
          </w:p>
        </w:tc>
        <w:tc>
          <w:tcPr>
            <w:shd w:fill="ffffff" w:val="clear"/>
            <w:tcMar>
              <w:top w:w="0.0" w:type="dxa"/>
              <w:left w:w="47.0" w:type="dxa"/>
              <w:bottom w:w="0.0" w:type="dxa"/>
              <w:right w:w="47.0" w:type="dxa"/>
            </w:tcMar>
            <w:vAlign w:val="bottom"/>
          </w:tcPr>
          <w:p w:rsidR="00000000" w:rsidDel="00000000" w:rsidP="00000000" w:rsidRDefault="00000000" w:rsidRPr="00000000" w14:paraId="000003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9">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A">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subsídio sem prestação de contas ou prêmio como solução a curto prazo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3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BD">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 para equipamentos culturais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BF">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3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3C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Apoio/ Subsídio a Equipamentos Culturais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3C2">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C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3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Cultura Viva</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atuação dos pontos e pontões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deve existir divisão de competência na realização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dificuldade de comprovação da existência do ponto para certificação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estímulo para a criação de pontos e pontões em áreas periféricas</w:t>
            </w:r>
          </w:p>
        </w:tc>
        <w:tc>
          <w:tcPr>
            <w:shd w:fill="ffffff" w:val="clear"/>
            <w:tcMar>
              <w:top w:w="0.0" w:type="dxa"/>
              <w:left w:w="47.0" w:type="dxa"/>
              <w:bottom w:w="0.0" w:type="dxa"/>
              <w:right w:w="47.0" w:type="dxa"/>
            </w:tcMar>
            <w:vAlign w:val="bottom"/>
          </w:tcPr>
          <w:p w:rsidR="00000000" w:rsidDel="00000000" w:rsidP="00000000" w:rsidRDefault="00000000" w:rsidRPr="00000000" w14:paraId="000003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aos pontos de cultura por meio de premiação </w:t>
            </w:r>
          </w:p>
        </w:tc>
        <w:tc>
          <w:tcPr>
            <w:shd w:fill="ffffff" w:val="clear"/>
            <w:tcMar>
              <w:top w:w="0.0" w:type="dxa"/>
              <w:left w:w="47.0" w:type="dxa"/>
              <w:bottom w:w="0.0" w:type="dxa"/>
              <w:right w:w="47.0" w:type="dxa"/>
            </w:tcMar>
            <w:vAlign w:val="bottom"/>
          </w:tcPr>
          <w:p w:rsidR="00000000" w:rsidDel="00000000" w:rsidP="00000000" w:rsidRDefault="00000000" w:rsidRPr="00000000" w14:paraId="000003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deve estar vinculado ao registro no mapa de pontos da cultura </w:t>
            </w:r>
          </w:p>
        </w:tc>
        <w:tc>
          <w:tcPr>
            <w:shd w:fill="ffffff" w:val="clear"/>
            <w:tcMar>
              <w:top w:w="0.0" w:type="dxa"/>
              <w:left w:w="47.0" w:type="dxa"/>
              <w:bottom w:w="0.0" w:type="dxa"/>
              <w:right w:w="47.0" w:type="dxa"/>
            </w:tcMar>
            <w:vAlign w:val="bottom"/>
          </w:tcPr>
          <w:p w:rsidR="00000000" w:rsidDel="00000000" w:rsidP="00000000" w:rsidRDefault="00000000" w:rsidRPr="00000000" w14:paraId="000003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audiência com os pontos e pontões de cultura</w:t>
            </w:r>
          </w:p>
        </w:tc>
        <w:tc>
          <w:tcPr>
            <w:shd w:fill="ffffff" w:val="clear"/>
            <w:tcMar>
              <w:top w:w="0.0" w:type="dxa"/>
              <w:left w:w="47.0" w:type="dxa"/>
              <w:bottom w:w="0.0" w:type="dxa"/>
              <w:right w:w="47.0" w:type="dxa"/>
            </w:tcMar>
            <w:vAlign w:val="bottom"/>
          </w:tcPr>
          <w:p w:rsidR="00000000" w:rsidDel="00000000" w:rsidP="00000000" w:rsidRDefault="00000000" w:rsidRPr="00000000" w14:paraId="000003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busca ativa dos pontos de cultura</w:t>
            </w:r>
          </w:p>
        </w:tc>
        <w:tc>
          <w:tcPr>
            <w:shd w:fill="ffffff" w:val="clear"/>
            <w:tcMar>
              <w:top w:w="0.0" w:type="dxa"/>
              <w:left w:w="47.0" w:type="dxa"/>
              <w:bottom w:w="0.0" w:type="dxa"/>
              <w:right w:w="47.0" w:type="dxa"/>
            </w:tcMar>
            <w:vAlign w:val="bottom"/>
          </w:tcPr>
          <w:p w:rsidR="00000000" w:rsidDel="00000000" w:rsidP="00000000" w:rsidRDefault="00000000" w:rsidRPr="00000000" w14:paraId="000003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busca ativa e incentivo para reconhecimento de espaços como pontos de cultura </w:t>
            </w:r>
          </w:p>
        </w:tc>
        <w:tc>
          <w:tcPr>
            <w:shd w:fill="ffffff" w:val="clear"/>
            <w:tcMar>
              <w:top w:w="0.0" w:type="dxa"/>
              <w:left w:w="47.0" w:type="dxa"/>
              <w:bottom w:w="0.0" w:type="dxa"/>
              <w:right w:w="47.0" w:type="dxa"/>
            </w:tcMar>
            <w:vAlign w:val="bottom"/>
          </w:tcPr>
          <w:p w:rsidR="00000000" w:rsidDel="00000000" w:rsidP="00000000" w:rsidRDefault="00000000" w:rsidRPr="00000000" w14:paraId="000003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capacitação de gestores sobre pontos e pontões para então </w:t>
            </w:r>
            <w:r w:rsidDel="00000000" w:rsidR="00000000" w:rsidRPr="00000000">
              <w:rPr>
                <w:rtl w:val="0"/>
              </w:rPr>
              <w:t xml:space="preserve">estimular</w:t>
            </w:r>
            <w:r w:rsidDel="00000000" w:rsidR="00000000" w:rsidRPr="00000000">
              <w:rPr>
                <w:rFonts w:ascii="Calibri" w:cs="Calibri" w:eastAsia="Calibri" w:hAnsi="Calibri"/>
                <w:rtl w:val="0"/>
              </w:rPr>
              <w:t xml:space="preserve"> a criação dos pontos</w:t>
            </w:r>
          </w:p>
        </w:tc>
        <w:tc>
          <w:tcPr>
            <w:shd w:fill="ffffff" w:val="clear"/>
            <w:tcMar>
              <w:top w:w="0.0" w:type="dxa"/>
              <w:left w:w="47.0" w:type="dxa"/>
              <w:bottom w:w="0.0" w:type="dxa"/>
              <w:right w:w="47.0" w:type="dxa"/>
            </w:tcMar>
            <w:vAlign w:val="bottom"/>
          </w:tcPr>
          <w:p w:rsidR="00000000" w:rsidDel="00000000" w:rsidP="00000000" w:rsidRDefault="00000000" w:rsidRPr="00000000" w14:paraId="000003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definição dos pontos de cultura nos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3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facilitar a legalização dos espaços</w:t>
            </w:r>
          </w:p>
        </w:tc>
        <w:tc>
          <w:tcPr>
            <w:shd w:fill="ffffff" w:val="clear"/>
            <w:tcMar>
              <w:top w:w="0.0" w:type="dxa"/>
              <w:left w:w="47.0" w:type="dxa"/>
              <w:bottom w:w="0.0" w:type="dxa"/>
              <w:right w:w="47.0" w:type="dxa"/>
            </w:tcMar>
            <w:vAlign w:val="bottom"/>
          </w:tcPr>
          <w:p w:rsidR="00000000" w:rsidDel="00000000" w:rsidP="00000000" w:rsidRDefault="00000000" w:rsidRPr="00000000" w14:paraId="000003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formação/capacitação prévia dos pontos e pontões da cultura </w:t>
            </w:r>
          </w:p>
        </w:tc>
        <w:tc>
          <w:tcPr>
            <w:shd w:fill="ffffff" w:val="clear"/>
            <w:tcMar>
              <w:top w:w="0.0" w:type="dxa"/>
              <w:left w:w="47.0" w:type="dxa"/>
              <w:bottom w:w="0.0" w:type="dxa"/>
              <w:right w:w="47.0" w:type="dxa"/>
            </w:tcMar>
            <w:vAlign w:val="bottom"/>
          </w:tcPr>
          <w:p w:rsidR="00000000" w:rsidDel="00000000" w:rsidP="00000000" w:rsidRDefault="00000000" w:rsidRPr="00000000" w14:paraId="000003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formação/capacitação prévia dos pontos e pontões da cultura com política de financiamento para manutenção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3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premiação para mapear pontos </w:t>
            </w:r>
          </w:p>
        </w:tc>
        <w:tc>
          <w:tcPr>
            <w:shd w:fill="ffffff" w:val="clear"/>
            <w:tcMar>
              <w:top w:w="0.0" w:type="dxa"/>
              <w:left w:w="47.0" w:type="dxa"/>
              <w:bottom w:w="0.0" w:type="dxa"/>
              <w:right w:w="47.0" w:type="dxa"/>
            </w:tcMar>
            <w:vAlign w:val="bottom"/>
          </w:tcPr>
          <w:p w:rsidR="00000000" w:rsidDel="00000000" w:rsidP="00000000" w:rsidRDefault="00000000" w:rsidRPr="00000000" w14:paraId="000003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3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trabalho prévio para composição dos pontos de cultura antes de lançar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4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reconhecimento dos pontos de cultura seja no momento da inscrição no edital</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40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5">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atuação dos pontos e pontões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407">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competência na realização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deve existir divisão de competência na realização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Estado trabalhar com pontões e municípios com pontos</w:t>
            </w:r>
          </w:p>
        </w:tc>
        <w:tc>
          <w:tcPr>
            <w:shd w:fill="ffffff" w:val="clear"/>
            <w:tcMar>
              <w:top w:w="0.0" w:type="dxa"/>
              <w:left w:w="47.0" w:type="dxa"/>
              <w:bottom w:w="0.0" w:type="dxa"/>
              <w:right w:w="47.0" w:type="dxa"/>
            </w:tcMar>
            <w:vAlign w:val="bottom"/>
          </w:tcPr>
          <w:p w:rsidR="00000000" w:rsidDel="00000000" w:rsidP="00000000" w:rsidRDefault="00000000" w:rsidRPr="00000000" w14:paraId="000004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reconhecimento e mapeamento de pontos de cultura por meio de parceria</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4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5">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competência na realização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17">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4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Cultura Viva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41A">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1B">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cotas e indutor de notas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critério de cotas mais rigoroso para editais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4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cotas para LGBT e mulheres</w:t>
            </w:r>
          </w:p>
        </w:tc>
        <w:tc>
          <w:tcPr>
            <w:shd w:fill="ffffff" w:val="clear"/>
            <w:tcMar>
              <w:top w:w="0.0" w:type="dxa"/>
              <w:left w:w="47.0" w:type="dxa"/>
              <w:bottom w:w="0.0" w:type="dxa"/>
              <w:right w:w="47.0" w:type="dxa"/>
            </w:tcMar>
            <w:vAlign w:val="bottom"/>
          </w:tcPr>
          <w:p w:rsidR="00000000" w:rsidDel="00000000" w:rsidP="00000000" w:rsidRDefault="00000000" w:rsidRPr="00000000" w14:paraId="000004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cotas para LGBT e projetos iniciantes </w:t>
            </w:r>
          </w:p>
        </w:tc>
        <w:tc>
          <w:tcPr>
            <w:shd w:fill="ffffff" w:val="clear"/>
            <w:tcMar>
              <w:top w:w="0.0" w:type="dxa"/>
              <w:left w:w="47.0" w:type="dxa"/>
              <w:bottom w:w="0.0" w:type="dxa"/>
              <w:right w:w="47.0" w:type="dxa"/>
            </w:tcMar>
            <w:vAlign w:val="bottom"/>
          </w:tcPr>
          <w:p w:rsidR="00000000" w:rsidDel="00000000" w:rsidP="00000000" w:rsidRDefault="00000000" w:rsidRPr="00000000" w14:paraId="000004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cotas para negros </w:t>
            </w:r>
          </w:p>
        </w:tc>
        <w:tc>
          <w:tcPr>
            <w:shd w:fill="ffffff" w:val="clear"/>
            <w:tcMar>
              <w:top w:w="0.0" w:type="dxa"/>
              <w:left w:w="47.0" w:type="dxa"/>
              <w:bottom w:w="0.0" w:type="dxa"/>
              <w:right w:w="47.0" w:type="dxa"/>
            </w:tcMar>
            <w:vAlign w:val="bottom"/>
          </w:tcPr>
          <w:p w:rsidR="00000000" w:rsidDel="00000000" w:rsidP="00000000" w:rsidRDefault="00000000" w:rsidRPr="00000000" w14:paraId="000004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indutor de notas para ciganos e itinerantes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43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indutores de notas não deveriam ser analisados pelos pareceristas ou pelo menos não pelos mesmos</w:t>
            </w:r>
          </w:p>
        </w:tc>
        <w:tc>
          <w:tcPr>
            <w:shd w:fill="ffffff" w:val="clear"/>
            <w:tcMar>
              <w:top w:w="0.0" w:type="dxa"/>
              <w:left w:w="47.0" w:type="dxa"/>
              <w:bottom w:w="0.0" w:type="dxa"/>
              <w:right w:w="47.0" w:type="dxa"/>
            </w:tcMar>
            <w:vAlign w:val="bottom"/>
          </w:tcPr>
          <w:p w:rsidR="00000000" w:rsidDel="00000000" w:rsidP="00000000" w:rsidRDefault="00000000" w:rsidRPr="00000000" w14:paraId="0000043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não sejam criadas subcategorias para cotas</w:t>
            </w:r>
          </w:p>
        </w:tc>
        <w:tc>
          <w:tcPr>
            <w:shd w:fill="ffffff" w:val="clear"/>
            <w:tcMar>
              <w:top w:w="0.0" w:type="dxa"/>
              <w:left w:w="47.0" w:type="dxa"/>
              <w:bottom w:w="0.0" w:type="dxa"/>
              <w:right w:w="47.0" w:type="dxa"/>
            </w:tcMar>
            <w:vAlign w:val="bottom"/>
          </w:tcPr>
          <w:p w:rsidR="00000000" w:rsidDel="00000000" w:rsidP="00000000" w:rsidRDefault="00000000" w:rsidRPr="00000000" w14:paraId="000004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atribuir peso estatístico à indução de nota </w:t>
            </w:r>
          </w:p>
        </w:tc>
        <w:tc>
          <w:tcPr>
            <w:shd w:fill="ffffff" w:val="clear"/>
            <w:tcMar>
              <w:top w:w="0.0" w:type="dxa"/>
              <w:left w:w="47.0" w:type="dxa"/>
              <w:bottom w:w="0.0" w:type="dxa"/>
              <w:right w:w="47.0" w:type="dxa"/>
            </w:tcMar>
            <w:vAlign w:val="bottom"/>
          </w:tcPr>
          <w:p w:rsidR="00000000" w:rsidDel="00000000" w:rsidP="00000000" w:rsidRDefault="00000000" w:rsidRPr="00000000" w14:paraId="000004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cota de 10% para PCD</w:t>
            </w:r>
          </w:p>
        </w:tc>
        <w:tc>
          <w:tcPr>
            <w:shd w:fill="ffffff" w:val="clear"/>
            <w:tcMar>
              <w:top w:w="0.0" w:type="dxa"/>
              <w:left w:w="47.0" w:type="dxa"/>
              <w:bottom w:w="0.0" w:type="dxa"/>
              <w:right w:w="47.0" w:type="dxa"/>
            </w:tcMar>
            <w:vAlign w:val="bottom"/>
          </w:tcPr>
          <w:p w:rsidR="00000000" w:rsidDel="00000000" w:rsidP="00000000" w:rsidRDefault="00000000" w:rsidRPr="00000000" w14:paraId="000004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rever o sistema de indução de notas</w:t>
            </w:r>
          </w:p>
        </w:tc>
        <w:tc>
          <w:tcPr>
            <w:shd w:fill="ffffff" w:val="clear"/>
            <w:tcMar>
              <w:top w:w="0.0" w:type="dxa"/>
              <w:left w:w="47.0" w:type="dxa"/>
              <w:bottom w:w="0.0" w:type="dxa"/>
              <w:right w:w="47.0" w:type="dxa"/>
            </w:tcMar>
            <w:vAlign w:val="bottom"/>
          </w:tcPr>
          <w:p w:rsidR="00000000" w:rsidDel="00000000" w:rsidP="00000000" w:rsidRDefault="00000000" w:rsidRPr="00000000" w14:paraId="000004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projetos antigos e reconhecidos devem ter peso maior na nota </w:t>
            </w:r>
          </w:p>
        </w:tc>
        <w:tc>
          <w:tcPr>
            <w:shd w:fill="ffffff" w:val="clear"/>
            <w:tcMar>
              <w:top w:w="0.0" w:type="dxa"/>
              <w:left w:w="47.0" w:type="dxa"/>
              <w:bottom w:w="0.0" w:type="dxa"/>
              <w:right w:w="47.0" w:type="dxa"/>
            </w:tcMar>
            <w:vAlign w:val="bottom"/>
          </w:tcPr>
          <w:p w:rsidR="00000000" w:rsidDel="00000000" w:rsidP="00000000" w:rsidRDefault="00000000" w:rsidRPr="00000000" w14:paraId="0000044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uso do indutor de nota como critério de desempate </w:t>
            </w:r>
          </w:p>
        </w:tc>
        <w:tc>
          <w:tcPr>
            <w:shd w:fill="ffffff" w:val="clear"/>
            <w:tcMar>
              <w:top w:w="0.0" w:type="dxa"/>
              <w:left w:w="47.0" w:type="dxa"/>
              <w:bottom w:w="0.0" w:type="dxa"/>
              <w:right w:w="47.0" w:type="dxa"/>
            </w:tcMar>
            <w:vAlign w:val="bottom"/>
          </w:tcPr>
          <w:p w:rsidR="00000000" w:rsidDel="00000000" w:rsidP="00000000" w:rsidRDefault="00000000" w:rsidRPr="00000000" w14:paraId="000004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D">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E">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utilização de edital da FCC como modelo para a PNAB com </w:t>
            </w:r>
            <w:r w:rsidDel="00000000" w:rsidR="00000000" w:rsidRPr="00000000">
              <w:rPr>
                <w:rtl w:val="0"/>
              </w:rPr>
              <w:t xml:space="preserve">indicação</w:t>
            </w:r>
            <w:r w:rsidDel="00000000" w:rsidR="00000000" w:rsidRPr="00000000">
              <w:rPr>
                <w:rFonts w:ascii="Calibri" w:cs="Calibri" w:eastAsia="Calibri" w:hAnsi="Calibri"/>
                <w:rtl w:val="0"/>
              </w:rPr>
              <w:t xml:space="preserve"> de número específico de vagas para cotas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4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1">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cotas e indutor de notas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45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50-50 é ineficiente e histórico de projetos não é adequado</w:t>
            </w:r>
          </w:p>
        </w:tc>
        <w:tc>
          <w:tcPr>
            <w:shd w:fill="ffffff" w:val="clear"/>
            <w:tcMar>
              <w:top w:w="0.0" w:type="dxa"/>
              <w:left w:w="47.0" w:type="dxa"/>
              <w:bottom w:w="0.0" w:type="dxa"/>
              <w:right w:w="47.0" w:type="dxa"/>
            </w:tcMar>
            <w:vAlign w:val="bottom"/>
          </w:tcPr>
          <w:p w:rsidR="00000000" w:rsidDel="00000000" w:rsidP="00000000" w:rsidRDefault="00000000" w:rsidRPr="00000000" w14:paraId="000004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de recursos específicos para manifestações populares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4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descentralizada</w:t>
            </w:r>
          </w:p>
        </w:tc>
        <w:tc>
          <w:tcPr>
            <w:shd w:fill="ffffff" w:val="clear"/>
            <w:tcMar>
              <w:top w:w="0.0" w:type="dxa"/>
              <w:left w:w="47.0" w:type="dxa"/>
              <w:bottom w:w="0.0" w:type="dxa"/>
              <w:right w:w="47.0" w:type="dxa"/>
            </w:tcMar>
            <w:vAlign w:val="bottom"/>
          </w:tcPr>
          <w:p w:rsidR="00000000" w:rsidDel="00000000" w:rsidP="00000000" w:rsidRDefault="00000000" w:rsidRPr="00000000" w14:paraId="000004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em formato híbrido (projetos e população)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igualitária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pelo histórico de projetos </w:t>
            </w:r>
          </w:p>
        </w:tc>
        <w:tc>
          <w:tcPr>
            <w:shd w:fill="ffffff" w:val="clear"/>
            <w:tcMar>
              <w:top w:w="0.0" w:type="dxa"/>
              <w:left w:w="47.0" w:type="dxa"/>
              <w:bottom w:w="0.0" w:type="dxa"/>
              <w:right w:w="47.0" w:type="dxa"/>
            </w:tcMar>
            <w:vAlign w:val="bottom"/>
          </w:tcPr>
          <w:p w:rsidR="00000000" w:rsidDel="00000000" w:rsidP="00000000" w:rsidRDefault="00000000" w:rsidRPr="00000000" w14:paraId="0000046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populacional</w:t>
            </w:r>
          </w:p>
        </w:tc>
        <w:tc>
          <w:tcPr>
            <w:shd w:fill="ffffff" w:val="clear"/>
            <w:tcMar>
              <w:top w:w="0.0" w:type="dxa"/>
              <w:left w:w="47.0" w:type="dxa"/>
              <w:bottom w:w="0.0" w:type="dxa"/>
              <w:right w:w="47.0" w:type="dxa"/>
            </w:tcMar>
            <w:vAlign w:val="bottom"/>
          </w:tcPr>
          <w:p w:rsidR="00000000" w:rsidDel="00000000" w:rsidP="00000000" w:rsidRDefault="00000000" w:rsidRPr="00000000" w14:paraId="000004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histórico dos proponentes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4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macrorregião e faixas populacionais</w:t>
            </w:r>
          </w:p>
        </w:tc>
        <w:tc>
          <w:tcPr>
            <w:shd w:fill="ffffff" w:val="clear"/>
            <w:tcMar>
              <w:top w:w="0.0" w:type="dxa"/>
              <w:left w:w="47.0" w:type="dxa"/>
              <w:bottom w:w="0.0" w:type="dxa"/>
              <w:right w:w="47.0" w:type="dxa"/>
            </w:tcMar>
            <w:vAlign w:val="bottom"/>
          </w:tcPr>
          <w:p w:rsidR="00000000" w:rsidDel="00000000" w:rsidP="00000000" w:rsidRDefault="00000000" w:rsidRPr="00000000" w14:paraId="000004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macrorregião e proporcional à população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por macrorregião e proporcional à população ou número de agentes culturais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4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proporcional à população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regional e proporcional à população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equidade na distribuição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maior proporção de recursos para o interior e menor para a capital</w:t>
            </w:r>
          </w:p>
        </w:tc>
        <w:tc>
          <w:tcPr>
            <w:shd w:fill="ffffff" w:val="clear"/>
            <w:tcMar>
              <w:top w:w="0.0" w:type="dxa"/>
              <w:left w:w="47.0" w:type="dxa"/>
              <w:bottom w:w="0.0" w:type="dxa"/>
              <w:right w:w="47.0" w:type="dxa"/>
            </w:tcMar>
            <w:vAlign w:val="bottom"/>
          </w:tcPr>
          <w:p w:rsidR="00000000" w:rsidDel="00000000" w:rsidP="00000000" w:rsidRDefault="00000000" w:rsidRPr="00000000" w14:paraId="000004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modelo híbrido para distribuição de recursos da PNAB </w:t>
            </w:r>
          </w:p>
        </w:tc>
        <w:tc>
          <w:tcPr>
            <w:shd w:fill="ffffff" w:val="clear"/>
            <w:tcMar>
              <w:top w:w="0.0" w:type="dxa"/>
              <w:left w:w="47.0" w:type="dxa"/>
              <w:bottom w:w="0.0" w:type="dxa"/>
              <w:right w:w="47.0" w:type="dxa"/>
            </w:tcMar>
            <w:vAlign w:val="bottom"/>
          </w:tcPr>
          <w:p w:rsidR="00000000" w:rsidDel="00000000" w:rsidP="00000000" w:rsidRDefault="00000000" w:rsidRPr="00000000" w14:paraId="000004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9">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A">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utilizar o SIC para definir quantidade de recurso por região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4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9D">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9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9F">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4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4A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4A2">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A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acessibilidade</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facilitar o acesso de pessoas de regiões vulneráveis por meio de celulares, tablets e computadores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4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investimento em busca ativa de agentes culturais com menor acesso</w:t>
            </w:r>
          </w:p>
        </w:tc>
        <w:tc>
          <w:tcPr>
            <w:shd w:fill="ffffff" w:val="clear"/>
            <w:tcMar>
              <w:top w:w="0.0" w:type="dxa"/>
              <w:left w:w="47.0" w:type="dxa"/>
              <w:bottom w:w="0.0" w:type="dxa"/>
              <w:right w:w="47.0" w:type="dxa"/>
            </w:tcMar>
            <w:vAlign w:val="bottom"/>
          </w:tcPr>
          <w:p w:rsidR="00000000" w:rsidDel="00000000" w:rsidP="00000000" w:rsidRDefault="00000000" w:rsidRPr="00000000" w14:paraId="000004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investimento em mais busca ativa em municípios do interior</w:t>
            </w:r>
          </w:p>
        </w:tc>
        <w:tc>
          <w:tcPr>
            <w:shd w:fill="ffffff" w:val="clear"/>
            <w:tcMar>
              <w:top w:w="0.0" w:type="dxa"/>
              <w:left w:w="47.0" w:type="dxa"/>
              <w:bottom w:w="0.0" w:type="dxa"/>
              <w:right w:w="47.0" w:type="dxa"/>
            </w:tcMar>
            <w:vAlign w:val="bottom"/>
          </w:tcPr>
          <w:p w:rsidR="00000000" w:rsidDel="00000000" w:rsidP="00000000" w:rsidRDefault="00000000" w:rsidRPr="00000000" w14:paraId="000004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investimento para inscrições assistidas</w:t>
            </w:r>
          </w:p>
        </w:tc>
        <w:tc>
          <w:tcPr>
            <w:shd w:fill="ffffff" w:val="clear"/>
            <w:tcMar>
              <w:top w:w="0.0" w:type="dxa"/>
              <w:left w:w="47.0" w:type="dxa"/>
              <w:bottom w:w="0.0" w:type="dxa"/>
              <w:right w:w="47.0" w:type="dxa"/>
            </w:tcMar>
            <w:vAlign w:val="bottom"/>
          </w:tcPr>
          <w:p w:rsidR="00000000" w:rsidDel="00000000" w:rsidP="00000000" w:rsidRDefault="00000000" w:rsidRPr="00000000" w14:paraId="000004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maior número de agentes na busca ativa </w:t>
            </w:r>
          </w:p>
        </w:tc>
        <w:tc>
          <w:tcPr>
            <w:shd w:fill="ffffff" w:val="clear"/>
            <w:tcMar>
              <w:top w:w="0.0" w:type="dxa"/>
              <w:left w:w="47.0" w:type="dxa"/>
              <w:bottom w:w="0.0" w:type="dxa"/>
              <w:right w:w="47.0" w:type="dxa"/>
            </w:tcMar>
            <w:vAlign w:val="bottom"/>
          </w:tcPr>
          <w:p w:rsidR="00000000" w:rsidDel="00000000" w:rsidP="00000000" w:rsidRDefault="00000000" w:rsidRPr="00000000" w14:paraId="000004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possibilidade de inscrição oral</w:t>
            </w:r>
          </w:p>
        </w:tc>
        <w:tc>
          <w:tcPr>
            <w:shd w:fill="ffffff" w:val="clear"/>
            <w:tcMar>
              <w:top w:w="0.0" w:type="dxa"/>
              <w:left w:w="47.0" w:type="dxa"/>
              <w:bottom w:w="0.0" w:type="dxa"/>
              <w:right w:w="47.0" w:type="dxa"/>
            </w:tcMar>
            <w:vAlign w:val="bottom"/>
          </w:tcPr>
          <w:p w:rsidR="00000000" w:rsidDel="00000000" w:rsidP="00000000" w:rsidRDefault="00000000" w:rsidRPr="00000000" w14:paraId="000004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D">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E">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previsão de cotas nos editais de qualificação</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4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1">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acessibilidade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4C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4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ações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ações de fomento voltadas para crianças e escolas </w:t>
            </w:r>
          </w:p>
        </w:tc>
        <w:tc>
          <w:tcPr>
            <w:shd w:fill="ffffff" w:val="clear"/>
            <w:tcMar>
              <w:top w:w="0.0" w:type="dxa"/>
              <w:left w:w="47.0" w:type="dxa"/>
              <w:bottom w:w="0.0" w:type="dxa"/>
              <w:right w:w="47.0" w:type="dxa"/>
            </w:tcMar>
            <w:vAlign w:val="bottom"/>
          </w:tcPr>
          <w:p w:rsidR="00000000" w:rsidDel="00000000" w:rsidP="00000000" w:rsidRDefault="00000000" w:rsidRPr="00000000" w14:paraId="000004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dar visibilidade ao Hip Hop</w:t>
            </w:r>
          </w:p>
        </w:tc>
        <w:tc>
          <w:tcPr>
            <w:shd w:fill="ffffff" w:val="clear"/>
            <w:tcMar>
              <w:top w:w="0.0" w:type="dxa"/>
              <w:left w:w="47.0" w:type="dxa"/>
              <w:bottom w:w="0.0" w:type="dxa"/>
              <w:right w:w="47.0" w:type="dxa"/>
            </w:tcMar>
            <w:vAlign w:val="bottom"/>
          </w:tcPr>
          <w:p w:rsidR="00000000" w:rsidDel="00000000" w:rsidP="00000000" w:rsidRDefault="00000000" w:rsidRPr="00000000" w14:paraId="000004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 projetos periféricos e de cultura urbana </w:t>
            </w:r>
          </w:p>
        </w:tc>
        <w:tc>
          <w:tcPr>
            <w:shd w:fill="ffffff" w:val="clear"/>
            <w:tcMar>
              <w:top w:w="0.0" w:type="dxa"/>
              <w:left w:w="47.0" w:type="dxa"/>
              <w:bottom w:w="0.0" w:type="dxa"/>
              <w:right w:w="47.0" w:type="dxa"/>
            </w:tcMar>
            <w:vAlign w:val="bottom"/>
          </w:tcPr>
          <w:p w:rsidR="00000000" w:rsidDel="00000000" w:rsidP="00000000" w:rsidRDefault="00000000" w:rsidRPr="00000000" w14:paraId="000004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para artistas de rua </w:t>
            </w:r>
          </w:p>
        </w:tc>
        <w:tc>
          <w:tcPr>
            <w:shd w:fill="ffffff" w:val="clear"/>
            <w:tcMar>
              <w:top w:w="0.0" w:type="dxa"/>
              <w:left w:w="47.0" w:type="dxa"/>
              <w:bottom w:w="0.0" w:type="dxa"/>
              <w:right w:w="47.0" w:type="dxa"/>
            </w:tcMar>
            <w:vAlign w:val="bottom"/>
          </w:tcPr>
          <w:p w:rsidR="00000000" w:rsidDel="00000000" w:rsidP="00000000" w:rsidRDefault="00000000" w:rsidRPr="00000000" w14:paraId="000004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para artistas e produtores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4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para circo, </w:t>
            </w:r>
            <w:r w:rsidDel="00000000" w:rsidR="00000000" w:rsidRPr="00000000">
              <w:rPr>
                <w:rtl w:val="0"/>
              </w:rPr>
              <w:t xml:space="preserve">hip hop</w:t>
            </w:r>
            <w:r w:rsidDel="00000000" w:rsidR="00000000" w:rsidRPr="00000000">
              <w:rPr>
                <w:rFonts w:ascii="Calibri" w:cs="Calibri" w:eastAsia="Calibri" w:hAnsi="Calibri"/>
                <w:rtl w:val="0"/>
              </w:rPr>
              <w:t xml:space="preserve"> e capoeira</w:t>
            </w:r>
          </w:p>
        </w:tc>
        <w:tc>
          <w:tcPr>
            <w:shd w:fill="ffffff" w:val="clear"/>
            <w:tcMar>
              <w:top w:w="0.0" w:type="dxa"/>
              <w:left w:w="47.0" w:type="dxa"/>
              <w:bottom w:w="0.0" w:type="dxa"/>
              <w:right w:w="47.0" w:type="dxa"/>
            </w:tcMar>
            <w:vAlign w:val="bottom"/>
          </w:tcPr>
          <w:p w:rsidR="00000000" w:rsidDel="00000000" w:rsidP="00000000" w:rsidRDefault="00000000" w:rsidRPr="00000000" w14:paraId="000004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para projetos menores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4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fortalecimento da arte-educação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4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à pesquisa e desenvolvimento tecnológico do artesanato</w:t>
            </w:r>
          </w:p>
        </w:tc>
        <w:tc>
          <w:tcPr>
            <w:shd w:fill="ffffff" w:val="clear"/>
            <w:tcMar>
              <w:top w:w="0.0" w:type="dxa"/>
              <w:left w:w="47.0" w:type="dxa"/>
              <w:bottom w:w="0.0" w:type="dxa"/>
              <w:right w:w="47.0" w:type="dxa"/>
            </w:tcMar>
            <w:vAlign w:val="bottom"/>
          </w:tcPr>
          <w:p w:rsidR="00000000" w:rsidDel="00000000" w:rsidP="00000000" w:rsidRDefault="00000000" w:rsidRPr="00000000" w14:paraId="000004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interlocução com a periferia</w:t>
            </w:r>
          </w:p>
        </w:tc>
        <w:tc>
          <w:tcPr>
            <w:shd w:fill="ffffff" w:val="clear"/>
            <w:tcMar>
              <w:top w:w="0.0" w:type="dxa"/>
              <w:left w:w="47.0" w:type="dxa"/>
              <w:bottom w:w="0.0" w:type="dxa"/>
              <w:right w:w="47.0" w:type="dxa"/>
            </w:tcMar>
            <w:vAlign w:val="bottom"/>
          </w:tcPr>
          <w:p w:rsidR="00000000" w:rsidDel="00000000" w:rsidP="00000000" w:rsidRDefault="00000000" w:rsidRPr="00000000" w14:paraId="000004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itinerância dos </w:t>
            </w:r>
            <w:r w:rsidDel="00000000" w:rsidR="00000000" w:rsidRPr="00000000">
              <w:rPr>
                <w:rtl w:val="0"/>
              </w:rPr>
              <w:t xml:space="preserve">artistas</w:t>
            </w:r>
            <w:r w:rsidDel="00000000" w:rsidR="00000000" w:rsidRPr="00000000">
              <w:rPr>
                <w:rFonts w:ascii="Calibri" w:cs="Calibri" w:eastAsia="Calibri" w:hAnsi="Calibri"/>
                <w:rtl w:val="0"/>
              </w:rPr>
              <w:t xml:space="preserve"> pelo estado</w:t>
            </w:r>
          </w:p>
        </w:tc>
        <w:tc>
          <w:tcPr>
            <w:shd w:fill="ffffff" w:val="clear"/>
            <w:tcMar>
              <w:top w:w="0.0" w:type="dxa"/>
              <w:left w:w="47.0" w:type="dxa"/>
              <w:bottom w:w="0.0" w:type="dxa"/>
              <w:right w:w="47.0" w:type="dxa"/>
            </w:tcMar>
            <w:vAlign w:val="bottom"/>
          </w:tcPr>
          <w:p w:rsidR="00000000" w:rsidDel="00000000" w:rsidP="00000000" w:rsidRDefault="00000000" w:rsidRPr="00000000" w14:paraId="000004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fomento para a </w:t>
            </w:r>
            <w:r w:rsidDel="00000000" w:rsidR="00000000" w:rsidRPr="00000000">
              <w:rPr>
                <w:rtl w:val="0"/>
              </w:rPr>
              <w:t xml:space="preserve">auto identificação</w:t>
            </w:r>
            <w:r w:rsidDel="00000000" w:rsidR="00000000" w:rsidRPr="00000000">
              <w:rPr>
                <w:rFonts w:ascii="Calibri" w:cs="Calibri" w:eastAsia="Calibri" w:hAnsi="Calibri"/>
                <w:rtl w:val="0"/>
              </w:rPr>
              <w:t xml:space="preserve"> do agente cultural nos editais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4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realização de festivais por meio de prêmio</w:t>
            </w:r>
          </w:p>
        </w:tc>
        <w:tc>
          <w:tcPr>
            <w:shd w:fill="ffffff" w:val="clear"/>
            <w:tcMar>
              <w:top w:w="0.0" w:type="dxa"/>
              <w:left w:w="47.0" w:type="dxa"/>
              <w:bottom w:w="0.0" w:type="dxa"/>
              <w:right w:w="47.0" w:type="dxa"/>
            </w:tcMar>
            <w:vAlign w:val="bottom"/>
          </w:tcPr>
          <w:p w:rsidR="00000000" w:rsidDel="00000000" w:rsidP="00000000" w:rsidRDefault="00000000" w:rsidRPr="00000000" w14:paraId="000004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reconhecimento/ valorização do artista local</w:t>
            </w:r>
          </w:p>
        </w:tc>
        <w:tc>
          <w:tcPr>
            <w:shd w:fill="ffffff" w:val="clear"/>
            <w:tcMar>
              <w:top w:w="0.0" w:type="dxa"/>
              <w:left w:w="47.0" w:type="dxa"/>
              <w:bottom w:w="0.0" w:type="dxa"/>
              <w:right w:w="47.0" w:type="dxa"/>
            </w:tcMar>
            <w:vAlign w:val="bottom"/>
          </w:tcPr>
          <w:p w:rsidR="00000000" w:rsidDel="00000000" w:rsidP="00000000" w:rsidRDefault="00000000" w:rsidRPr="00000000" w14:paraId="000004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4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recursos específicos da PNAB para artes populares</w:t>
            </w:r>
          </w:p>
        </w:tc>
        <w:tc>
          <w:tcPr>
            <w:shd w:fill="ffffff" w:val="clear"/>
            <w:tcMar>
              <w:top w:w="0.0" w:type="dxa"/>
              <w:left w:w="47.0" w:type="dxa"/>
              <w:bottom w:w="0.0" w:type="dxa"/>
              <w:right w:w="47.0" w:type="dxa"/>
            </w:tcMar>
            <w:vAlign w:val="bottom"/>
          </w:tcPr>
          <w:p w:rsidR="00000000" w:rsidDel="00000000" w:rsidP="00000000" w:rsidRDefault="00000000" w:rsidRPr="00000000" w14:paraId="000005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reforçar corpo de servidores da SEEC</w:t>
            </w:r>
          </w:p>
        </w:tc>
        <w:tc>
          <w:tcPr>
            <w:shd w:fill="ffffff" w:val="clear"/>
            <w:tcMar>
              <w:top w:w="0.0" w:type="dxa"/>
              <w:left w:w="47.0" w:type="dxa"/>
              <w:bottom w:w="0.0" w:type="dxa"/>
              <w:right w:w="47.0" w:type="dxa"/>
            </w:tcMar>
            <w:vAlign w:val="bottom"/>
          </w:tcPr>
          <w:p w:rsidR="00000000" w:rsidDel="00000000" w:rsidP="00000000" w:rsidRDefault="00000000" w:rsidRPr="00000000" w14:paraId="0000050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5">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6">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valorização das mulheres no Hip-Hop</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9">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ações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0B">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categoria</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games no audiovisual</w:t>
            </w:r>
          </w:p>
        </w:tc>
        <w:tc>
          <w:tcPr>
            <w:shd w:fill="ffffff" w:val="clear"/>
            <w:tcMar>
              <w:top w:w="0.0" w:type="dxa"/>
              <w:left w:w="47.0" w:type="dxa"/>
              <w:bottom w:w="0.0" w:type="dxa"/>
              <w:right w:w="47.0" w:type="dxa"/>
            </w:tcMar>
            <w:vAlign w:val="bottom"/>
          </w:tcPr>
          <w:p w:rsidR="00000000" w:rsidDel="00000000" w:rsidP="00000000" w:rsidRDefault="00000000" w:rsidRPr="00000000" w14:paraId="000005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jogos como categoria cultural </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5">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categoria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17">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bolsas qualificação e incentivo para artistas com dificuldade de interpretar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contemplar povos e comunidades tradicionais em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contrapartidas sociais não sejam pontuadas</w:t>
            </w:r>
          </w:p>
        </w:tc>
        <w:tc>
          <w:tcPr>
            <w:shd w:fill="ffffff" w:val="clear"/>
            <w:tcMar>
              <w:top w:w="0.0" w:type="dxa"/>
              <w:left w:w="47.0" w:type="dxa"/>
              <w:bottom w:w="0.0" w:type="dxa"/>
              <w:right w:w="47.0" w:type="dxa"/>
            </w:tcMar>
            <w:vAlign w:val="bottom"/>
          </w:tcPr>
          <w:p w:rsidR="00000000" w:rsidDel="00000000" w:rsidP="00000000" w:rsidRDefault="00000000" w:rsidRPr="00000000" w14:paraId="000005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editais e inscrições mais </w:t>
            </w:r>
            <w:r w:rsidDel="00000000" w:rsidR="00000000" w:rsidRPr="00000000">
              <w:rPr>
                <w:rtl w:val="0"/>
              </w:rPr>
              <w:t xml:space="preserve">simplificados</w:t>
            </w: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5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editais para agentes culturais iniciantes e que não recebem recursos públicos</w:t>
            </w:r>
          </w:p>
        </w:tc>
        <w:tc>
          <w:tcPr>
            <w:shd w:fill="ffffff" w:val="clear"/>
            <w:tcMar>
              <w:top w:w="0.0" w:type="dxa"/>
              <w:left w:w="47.0" w:type="dxa"/>
              <w:bottom w:w="0.0" w:type="dxa"/>
              <w:right w:w="47.0" w:type="dxa"/>
            </w:tcMar>
            <w:vAlign w:val="bottom"/>
          </w:tcPr>
          <w:p w:rsidR="00000000" w:rsidDel="00000000" w:rsidP="00000000" w:rsidRDefault="00000000" w:rsidRPr="00000000" w14:paraId="000005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critérios de mérito e seleção devem ser mais claros e objetivos </w:t>
            </w:r>
          </w:p>
        </w:tc>
        <w:tc>
          <w:tcPr>
            <w:shd w:fill="ffffff" w:val="clear"/>
            <w:tcMar>
              <w:top w:w="0.0" w:type="dxa"/>
              <w:left w:w="47.0" w:type="dxa"/>
              <w:bottom w:w="0.0" w:type="dxa"/>
              <w:right w:w="47.0" w:type="dxa"/>
            </w:tcMar>
            <w:vAlign w:val="bottom"/>
          </w:tcPr>
          <w:p w:rsidR="00000000" w:rsidDel="00000000" w:rsidP="00000000" w:rsidRDefault="00000000" w:rsidRPr="00000000" w14:paraId="0000053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critérios para premiação devem ser mais claros e objetivos </w:t>
            </w:r>
          </w:p>
        </w:tc>
        <w:tc>
          <w:tcPr>
            <w:shd w:fill="ffffff" w:val="clear"/>
            <w:tcMar>
              <w:top w:w="0.0" w:type="dxa"/>
              <w:left w:w="47.0" w:type="dxa"/>
              <w:bottom w:w="0.0" w:type="dxa"/>
              <w:right w:w="47.0" w:type="dxa"/>
            </w:tcMar>
            <w:vAlign w:val="bottom"/>
          </w:tcPr>
          <w:p w:rsidR="00000000" w:rsidDel="00000000" w:rsidP="00000000" w:rsidRDefault="00000000" w:rsidRPr="00000000" w14:paraId="0000053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desburocratização do processo de inscrição de projetos </w:t>
            </w:r>
          </w:p>
        </w:tc>
        <w:tc>
          <w:tcPr>
            <w:shd w:fill="ffffff" w:val="clear"/>
            <w:tcMar>
              <w:top w:w="0.0" w:type="dxa"/>
              <w:left w:w="47.0" w:type="dxa"/>
              <w:bottom w:w="0.0" w:type="dxa"/>
              <w:right w:w="47.0" w:type="dxa"/>
            </w:tcMar>
            <w:vAlign w:val="bottom"/>
          </w:tcPr>
          <w:p w:rsidR="00000000" w:rsidDel="00000000" w:rsidP="00000000" w:rsidRDefault="00000000" w:rsidRPr="00000000" w14:paraId="000005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devem contemplar outras identidades culturais e da economia criativa</w:t>
            </w:r>
          </w:p>
        </w:tc>
        <w:tc>
          <w:tcPr>
            <w:shd w:fill="ffffff" w:val="clear"/>
            <w:tcMar>
              <w:top w:w="0.0" w:type="dxa"/>
              <w:left w:w="47.0" w:type="dxa"/>
              <w:bottom w:w="0.0" w:type="dxa"/>
              <w:right w:w="47.0" w:type="dxa"/>
            </w:tcMar>
            <w:vAlign w:val="bottom"/>
          </w:tcPr>
          <w:p w:rsidR="00000000" w:rsidDel="00000000" w:rsidP="00000000" w:rsidRDefault="00000000" w:rsidRPr="00000000" w14:paraId="000005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distribuídos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5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divididos por macrorregião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5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mais simplificados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54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para escola de samba</w:t>
            </w:r>
          </w:p>
        </w:tc>
        <w:tc>
          <w:tcPr>
            <w:shd w:fill="ffffff" w:val="clear"/>
            <w:tcMar>
              <w:top w:w="0.0" w:type="dxa"/>
              <w:left w:w="47.0" w:type="dxa"/>
              <w:bottom w:w="0.0" w:type="dxa"/>
              <w:right w:w="47.0" w:type="dxa"/>
            </w:tcMar>
            <w:vAlign w:val="bottom"/>
          </w:tcPr>
          <w:p w:rsidR="00000000" w:rsidDel="00000000" w:rsidP="00000000" w:rsidRDefault="00000000" w:rsidRPr="00000000" w14:paraId="000005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para os equipamentos públicos</w:t>
            </w:r>
          </w:p>
        </w:tc>
        <w:tc>
          <w:tcPr>
            <w:shd w:fill="ffffff" w:val="clear"/>
            <w:tcMar>
              <w:top w:w="0.0" w:type="dxa"/>
              <w:left w:w="47.0" w:type="dxa"/>
              <w:bottom w:w="0.0" w:type="dxa"/>
              <w:right w:w="47.0" w:type="dxa"/>
            </w:tcMar>
            <w:vAlign w:val="bottom"/>
          </w:tcPr>
          <w:p w:rsidR="00000000" w:rsidDel="00000000" w:rsidP="00000000" w:rsidRDefault="00000000" w:rsidRPr="00000000" w14:paraId="000005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elaboração de editais sem sobreposição entre as esferas estadual e municipal</w:t>
            </w:r>
          </w:p>
        </w:tc>
        <w:tc>
          <w:tcPr>
            <w:shd w:fill="ffffff" w:val="clear"/>
            <w:tcMar>
              <w:top w:w="0.0" w:type="dxa"/>
              <w:left w:w="47.0" w:type="dxa"/>
              <w:bottom w:w="0.0" w:type="dxa"/>
              <w:right w:w="47.0" w:type="dxa"/>
            </w:tcMar>
            <w:vAlign w:val="bottom"/>
          </w:tcPr>
          <w:p w:rsidR="00000000" w:rsidDel="00000000" w:rsidP="00000000" w:rsidRDefault="00000000" w:rsidRPr="00000000" w14:paraId="000005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facilitar linguagem dos editais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5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formatação de editais mais flexíveis</w:t>
            </w:r>
          </w:p>
        </w:tc>
        <w:tc>
          <w:tcPr>
            <w:shd w:fill="ffffff" w:val="clear"/>
            <w:tcMar>
              <w:top w:w="0.0" w:type="dxa"/>
              <w:left w:w="47.0" w:type="dxa"/>
              <w:bottom w:w="0.0" w:type="dxa"/>
              <w:right w:w="47.0" w:type="dxa"/>
            </w:tcMar>
            <w:vAlign w:val="bottom"/>
          </w:tcPr>
          <w:p w:rsidR="00000000" w:rsidDel="00000000" w:rsidP="00000000" w:rsidRDefault="00000000" w:rsidRPr="00000000" w14:paraId="000005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mais proponentes sejam contemplados no edital Clássicos na Praça</w:t>
            </w:r>
          </w:p>
        </w:tc>
        <w:tc>
          <w:tcPr>
            <w:shd w:fill="ffffff" w:val="clear"/>
            <w:tcMar>
              <w:top w:w="0.0" w:type="dxa"/>
              <w:left w:w="47.0" w:type="dxa"/>
              <w:bottom w:w="0.0" w:type="dxa"/>
              <w:right w:w="47.0" w:type="dxa"/>
            </w:tcMar>
            <w:vAlign w:val="bottom"/>
          </w:tcPr>
          <w:p w:rsidR="00000000" w:rsidDel="00000000" w:rsidP="00000000" w:rsidRDefault="00000000" w:rsidRPr="00000000" w14:paraId="000005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não criação subcategorias nos editais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5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não haja edital multiáreas, mas que seja dividido por áreas</w:t>
            </w:r>
          </w:p>
        </w:tc>
        <w:tc>
          <w:tcPr>
            <w:shd w:fill="ffffff" w:val="clear"/>
            <w:tcMar>
              <w:top w:w="0.0" w:type="dxa"/>
              <w:left w:w="47.0" w:type="dxa"/>
              <w:bottom w:w="0.0" w:type="dxa"/>
              <w:right w:w="47.0" w:type="dxa"/>
            </w:tcMar>
            <w:vAlign w:val="bottom"/>
          </w:tcPr>
          <w:p w:rsidR="00000000" w:rsidDel="00000000" w:rsidP="00000000" w:rsidRDefault="00000000" w:rsidRPr="00000000" w14:paraId="000005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revisão dos documentos a serem apresentados para a habilitação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56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simplificação e facilitação de acesso aos editais voltados à periferia</w:t>
            </w:r>
          </w:p>
        </w:tc>
        <w:tc>
          <w:tcPr>
            <w:shd w:fill="ffffff" w:val="clear"/>
            <w:tcMar>
              <w:top w:w="0.0" w:type="dxa"/>
              <w:left w:w="47.0" w:type="dxa"/>
              <w:bottom w:w="0.0" w:type="dxa"/>
              <w:right w:w="47.0" w:type="dxa"/>
            </w:tcMar>
            <w:vAlign w:val="bottom"/>
          </w:tcPr>
          <w:p w:rsidR="00000000" w:rsidDel="00000000" w:rsidP="00000000" w:rsidRDefault="00000000" w:rsidRPr="00000000" w14:paraId="000005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priorizar o cinema paranaense no edital Clássicos na Praça</w:t>
            </w:r>
          </w:p>
        </w:tc>
        <w:tc>
          <w:tcPr>
            <w:shd w:fill="ffffff" w:val="clear"/>
            <w:tcMar>
              <w:top w:w="0.0" w:type="dxa"/>
              <w:left w:w="47.0" w:type="dxa"/>
              <w:bottom w:w="0.0" w:type="dxa"/>
              <w:right w:w="47.0" w:type="dxa"/>
            </w:tcMar>
            <w:vAlign w:val="bottom"/>
          </w:tcPr>
          <w:p w:rsidR="00000000" w:rsidDel="00000000" w:rsidP="00000000" w:rsidRDefault="00000000" w:rsidRPr="00000000" w14:paraId="000005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publicação de editais em linguagem mais simples e direta</w:t>
            </w:r>
          </w:p>
        </w:tc>
        <w:tc>
          <w:tcPr>
            <w:shd w:fill="ffffff" w:val="clear"/>
            <w:tcMar>
              <w:top w:w="0.0" w:type="dxa"/>
              <w:left w:w="47.0" w:type="dxa"/>
              <w:bottom w:w="0.0" w:type="dxa"/>
              <w:right w:w="47.0" w:type="dxa"/>
            </w:tcMar>
            <w:vAlign w:val="bottom"/>
          </w:tcPr>
          <w:p w:rsidR="00000000" w:rsidDel="00000000" w:rsidP="00000000" w:rsidRDefault="00000000" w:rsidRPr="00000000" w14:paraId="000005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publicação de editais em linguagem mais simplificada</w:t>
            </w:r>
          </w:p>
        </w:tc>
        <w:tc>
          <w:tcPr>
            <w:shd w:fill="ffffff" w:val="clear"/>
            <w:tcMar>
              <w:top w:w="0.0" w:type="dxa"/>
              <w:left w:w="47.0" w:type="dxa"/>
              <w:bottom w:w="0.0" w:type="dxa"/>
              <w:right w:w="47.0" w:type="dxa"/>
            </w:tcMar>
            <w:vAlign w:val="bottom"/>
          </w:tcPr>
          <w:p w:rsidR="00000000" w:rsidDel="00000000" w:rsidP="00000000" w:rsidRDefault="00000000" w:rsidRPr="00000000" w14:paraId="000005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D">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E">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rever a proposta do edital multiáreas, para privilegiar as áreas menores </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1">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8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27</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alinhamento jurídico com PGMs</w:t>
            </w:r>
          </w:p>
        </w:tc>
        <w:tc>
          <w:tcPr>
            <w:shd w:fill="ffffff" w:val="clear"/>
            <w:tcMar>
              <w:top w:w="0.0" w:type="dxa"/>
              <w:left w:w="47.0" w:type="dxa"/>
              <w:bottom w:w="0.0" w:type="dxa"/>
              <w:right w:w="47.0" w:type="dxa"/>
            </w:tcMar>
            <w:vAlign w:val="bottom"/>
          </w:tcPr>
          <w:p w:rsidR="00000000" w:rsidDel="00000000" w:rsidP="00000000" w:rsidRDefault="00000000" w:rsidRPr="00000000" w14:paraId="000005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de agentes culturais, fazedores da cultura e da economia criativa</w:t>
            </w:r>
          </w:p>
        </w:tc>
        <w:tc>
          <w:tcPr>
            <w:shd w:fill="ffffff" w:val="clear"/>
            <w:tcMar>
              <w:top w:w="0.0" w:type="dxa"/>
              <w:left w:w="47.0" w:type="dxa"/>
              <w:bottom w:w="0.0" w:type="dxa"/>
              <w:right w:w="47.0" w:type="dxa"/>
            </w:tcMar>
            <w:vAlign w:val="bottom"/>
          </w:tcPr>
          <w:p w:rsidR="00000000" w:rsidDel="00000000" w:rsidP="00000000" w:rsidRDefault="00000000" w:rsidRPr="00000000" w14:paraId="000005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D">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E">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não classificada</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tl w:val="0"/>
              </w:rPr>
              <w:t xml:space="preserve">9</w:t>
            </w:r>
            <w:r w:rsidDel="00000000" w:rsidR="00000000" w:rsidRPr="00000000">
              <w:rPr>
                <w:rtl w:val="0"/>
              </w:rPr>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1">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9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pareceristas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análise conjunta dos projetos pelos 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5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pareceristas de matrizes africanas e não aqueles que são apenas treinados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5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pareceristas registrados pela ANCINE</w:t>
            </w:r>
          </w:p>
        </w:tc>
        <w:tc>
          <w:tcPr>
            <w:shd w:fill="ffffff" w:val="clear"/>
            <w:tcMar>
              <w:top w:w="0.0" w:type="dxa"/>
              <w:left w:w="47.0" w:type="dxa"/>
              <w:bottom w:w="0.0" w:type="dxa"/>
              <w:right w:w="47.0" w:type="dxa"/>
            </w:tcMar>
            <w:vAlign w:val="bottom"/>
          </w:tcPr>
          <w:p w:rsidR="00000000" w:rsidDel="00000000" w:rsidP="00000000" w:rsidRDefault="00000000" w:rsidRPr="00000000" w14:paraId="000005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cumprimento de prazo de devolutiva pelos 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5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estudo técnico para embasar a avaliação de festivais pelos 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5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mais sensibilidade dos 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5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melhorar a aplicação das políticas afirmativas pelos pareceristas</w:t>
            </w:r>
          </w:p>
        </w:tc>
        <w:tc>
          <w:tcPr>
            <w:shd w:fill="ffffff" w:val="clear"/>
            <w:tcMar>
              <w:top w:w="0.0" w:type="dxa"/>
              <w:left w:w="47.0" w:type="dxa"/>
              <w:bottom w:w="0.0" w:type="dxa"/>
              <w:right w:w="47.0" w:type="dxa"/>
            </w:tcMar>
            <w:vAlign w:val="bottom"/>
          </w:tcPr>
          <w:p w:rsidR="00000000" w:rsidDel="00000000" w:rsidP="00000000" w:rsidRDefault="00000000" w:rsidRPr="00000000" w14:paraId="000005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melhorar a formação dos pareceristas e inclusão de comissão de outros locais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pareceristas qualificados nas áreas de artes plásticas e literatura</w:t>
            </w:r>
          </w:p>
        </w:tc>
        <w:tc>
          <w:tcPr>
            <w:shd w:fill="ffffff" w:val="clear"/>
            <w:tcMar>
              <w:top w:w="0.0" w:type="dxa"/>
              <w:left w:w="47.0" w:type="dxa"/>
              <w:bottom w:w="0.0" w:type="dxa"/>
              <w:right w:w="47.0" w:type="dxa"/>
            </w:tcMar>
            <w:vAlign w:val="bottom"/>
          </w:tcPr>
          <w:p w:rsidR="00000000" w:rsidDel="00000000" w:rsidP="00000000" w:rsidRDefault="00000000" w:rsidRPr="00000000" w14:paraId="000005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pareceristas e avaliadores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5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D">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E">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transparência na contratação de pareceristas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1">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pareceristas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C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dificuldade em fazer festivais de qualidade com pouco dinheiro</w:t>
            </w:r>
          </w:p>
        </w:tc>
        <w:tc>
          <w:tcPr>
            <w:shd w:fill="ffffff" w:val="clear"/>
            <w:tcMar>
              <w:top w:w="0.0" w:type="dxa"/>
              <w:left w:w="47.0" w:type="dxa"/>
              <w:bottom w:w="0.0" w:type="dxa"/>
              <w:right w:w="47.0" w:type="dxa"/>
            </w:tcMar>
            <w:vAlign w:val="bottom"/>
          </w:tcPr>
          <w:p w:rsidR="00000000" w:rsidDel="00000000" w:rsidP="00000000" w:rsidRDefault="00000000" w:rsidRPr="00000000" w14:paraId="000005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às artes </w:t>
            </w:r>
            <w:r w:rsidDel="00000000" w:rsidR="00000000" w:rsidRPr="00000000">
              <w:rPr>
                <w:rtl w:val="0"/>
              </w:rPr>
              <w:t xml:space="preserve">plásticas</w:t>
            </w:r>
            <w:r w:rsidDel="00000000" w:rsidR="00000000" w:rsidRPr="00000000">
              <w:rPr>
                <w:rFonts w:ascii="Calibri" w:cs="Calibri" w:eastAsia="Calibri" w:hAnsi="Calibri"/>
                <w:rtl w:val="0"/>
              </w:rPr>
              <w:t xml:space="preserve"> e incentivo à ocupação de espaços públicos</w:t>
            </w:r>
          </w:p>
        </w:tc>
        <w:tc>
          <w:tcPr>
            <w:shd w:fill="ffffff" w:val="clear"/>
            <w:tcMar>
              <w:top w:w="0.0" w:type="dxa"/>
              <w:left w:w="47.0" w:type="dxa"/>
              <w:bottom w:w="0.0" w:type="dxa"/>
              <w:right w:w="47.0" w:type="dxa"/>
            </w:tcMar>
            <w:vAlign w:val="bottom"/>
          </w:tcPr>
          <w:p w:rsidR="00000000" w:rsidDel="00000000" w:rsidP="00000000" w:rsidRDefault="00000000" w:rsidRPr="00000000" w14:paraId="000005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mais recursos para a área de música e dança</w:t>
            </w:r>
          </w:p>
        </w:tc>
        <w:tc>
          <w:tcPr>
            <w:shd w:fill="ffffff" w:val="clear"/>
            <w:tcMar>
              <w:top w:w="0.0" w:type="dxa"/>
              <w:left w:w="47.0" w:type="dxa"/>
              <w:bottom w:w="0.0" w:type="dxa"/>
              <w:right w:w="47.0" w:type="dxa"/>
            </w:tcMar>
            <w:vAlign w:val="bottom"/>
          </w:tcPr>
          <w:p w:rsidR="00000000" w:rsidDel="00000000" w:rsidP="00000000" w:rsidRDefault="00000000" w:rsidRPr="00000000" w14:paraId="000005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transparência da distribuição de recursos aos artistas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5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5">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5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recursos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5D7">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5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5D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Outros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5DA">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DB">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5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Paraná Festivais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melhor vínculo do trabalho dos artistas</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ações continuadas em festivais com atividades educacionais e de formação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5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articulação com outras secretarias para a facilitar a execução dos editais e garantir maior volume de recursos</w:t>
            </w:r>
          </w:p>
        </w:tc>
        <w:tc>
          <w:tcPr>
            <w:shd w:fill="ffffff" w:val="clear"/>
            <w:tcMar>
              <w:top w:w="0.0" w:type="dxa"/>
              <w:left w:w="47.0" w:type="dxa"/>
              <w:bottom w:w="0.0" w:type="dxa"/>
              <w:right w:w="47.0" w:type="dxa"/>
            </w:tcMar>
            <w:vAlign w:val="bottom"/>
          </w:tcPr>
          <w:p w:rsidR="00000000" w:rsidDel="00000000" w:rsidP="00000000" w:rsidRDefault="00000000" w:rsidRPr="00000000" w14:paraId="000005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contrapartida dos festivais com inscrições gratuitas e garantia de acesso dos artistas locais iniciantes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5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calendários e circuitos de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rede de festivais que contemple cultura e entretenimento</w:t>
            </w:r>
          </w:p>
        </w:tc>
        <w:tc>
          <w:tcPr>
            <w:shd w:fill="ffffff" w:val="clear"/>
            <w:tcMar>
              <w:top w:w="0.0" w:type="dxa"/>
              <w:left w:w="47.0" w:type="dxa"/>
              <w:bottom w:w="0.0" w:type="dxa"/>
              <w:right w:w="47.0" w:type="dxa"/>
            </w:tcMar>
            <w:vAlign w:val="bottom"/>
          </w:tcPr>
          <w:p w:rsidR="00000000" w:rsidDel="00000000" w:rsidP="00000000" w:rsidRDefault="00000000" w:rsidRPr="00000000" w14:paraId="000005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desburocratização do sistema de cadastramento de projetos</w:t>
            </w:r>
          </w:p>
        </w:tc>
        <w:tc>
          <w:tcPr>
            <w:shd w:fill="ffffff" w:val="clear"/>
            <w:tcMar>
              <w:top w:w="0.0" w:type="dxa"/>
              <w:left w:w="47.0" w:type="dxa"/>
              <w:bottom w:w="0.0" w:type="dxa"/>
              <w:right w:w="47.0" w:type="dxa"/>
            </w:tcMar>
            <w:vAlign w:val="bottom"/>
          </w:tcPr>
          <w:p w:rsidR="00000000" w:rsidDel="00000000" w:rsidP="00000000" w:rsidRDefault="00000000" w:rsidRPr="00000000" w14:paraId="000005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desburocratizar a execução dos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descentralização de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5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5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desenvolver modelos de festivais já estabelecidos em outras regiões</w:t>
            </w:r>
          </w:p>
        </w:tc>
        <w:tc>
          <w:tcPr>
            <w:shd w:fill="ffffff" w:val="clear"/>
            <w:tcMar>
              <w:top w:w="0.0" w:type="dxa"/>
              <w:left w:w="47.0" w:type="dxa"/>
              <w:bottom w:w="0.0" w:type="dxa"/>
              <w:right w:w="47.0" w:type="dxa"/>
            </w:tcMar>
            <w:vAlign w:val="bottom"/>
          </w:tcPr>
          <w:p w:rsidR="00000000" w:rsidDel="00000000" w:rsidP="00000000" w:rsidRDefault="00000000" w:rsidRPr="00000000" w14:paraId="000006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discriminar no edital a forma de pagamento aos trabalhadores dos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0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distribuição de recursos por macrorregião para festivais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6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editais divididos por macrorregião com festivais que integrem artistas locais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exigência em edital de contrapartida social dos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facilidade de acesso a espaços públicos para a realização dos projetos de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feiras de agropecuária com shows musicais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com caráter formativo e educacional </w:t>
            </w:r>
          </w:p>
        </w:tc>
        <w:tc>
          <w:tcPr>
            <w:shd w:fill="ffffff" w:val="clear"/>
            <w:tcMar>
              <w:top w:w="0.0" w:type="dxa"/>
              <w:left w:w="47.0" w:type="dxa"/>
              <w:bottom w:w="0.0" w:type="dxa"/>
              <w:right w:w="47.0" w:type="dxa"/>
            </w:tcMar>
            <w:vAlign w:val="bottom"/>
          </w:tcPr>
          <w:p w:rsidR="00000000" w:rsidDel="00000000" w:rsidP="00000000" w:rsidRDefault="00000000" w:rsidRPr="00000000" w14:paraId="000006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com cotas para hip hop </w:t>
            </w:r>
          </w:p>
        </w:tc>
        <w:tc>
          <w:tcPr>
            <w:shd w:fill="ffffff" w:val="clear"/>
            <w:tcMar>
              <w:top w:w="0.0" w:type="dxa"/>
              <w:left w:w="47.0" w:type="dxa"/>
              <w:bottom w:w="0.0" w:type="dxa"/>
              <w:right w:w="47.0" w:type="dxa"/>
            </w:tcMar>
            <w:vAlign w:val="bottom"/>
          </w:tcPr>
          <w:p w:rsidR="00000000" w:rsidDel="00000000" w:rsidP="00000000" w:rsidRDefault="00000000" w:rsidRPr="00000000" w14:paraId="000006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de audiovisual que incluam eventos de mercado com rodada de negócios</w:t>
            </w:r>
          </w:p>
        </w:tc>
        <w:tc>
          <w:tcPr>
            <w:shd w:fill="ffffff" w:val="clear"/>
            <w:tcMar>
              <w:top w:w="0.0" w:type="dxa"/>
              <w:left w:w="47.0" w:type="dxa"/>
              <w:bottom w:w="0.0" w:type="dxa"/>
              <w:right w:w="47.0" w:type="dxa"/>
            </w:tcMar>
            <w:vAlign w:val="bottom"/>
          </w:tcPr>
          <w:p w:rsidR="00000000" w:rsidDel="00000000" w:rsidP="00000000" w:rsidRDefault="00000000" w:rsidRPr="00000000" w14:paraId="000006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em municípios menores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6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para alunos do ensino fundamental </w:t>
            </w:r>
          </w:p>
        </w:tc>
        <w:tc>
          <w:tcPr>
            <w:shd w:fill="ffffff" w:val="clear"/>
            <w:tcMar>
              <w:top w:w="0.0" w:type="dxa"/>
              <w:left w:w="47.0" w:type="dxa"/>
              <w:bottom w:w="0.0" w:type="dxa"/>
              <w:right w:w="47.0" w:type="dxa"/>
            </w:tcMar>
            <w:vAlign w:val="bottom"/>
          </w:tcPr>
          <w:p w:rsidR="00000000" w:rsidDel="00000000" w:rsidP="00000000" w:rsidRDefault="00000000" w:rsidRPr="00000000" w14:paraId="000006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para difundir as diversidades da 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63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feiras, mostras e festas previstos em editais diferentes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63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festival de música</w:t>
            </w:r>
          </w:p>
        </w:tc>
        <w:tc>
          <w:tcPr>
            <w:shd w:fill="ffffff" w:val="clear"/>
            <w:tcMar>
              <w:top w:w="0.0" w:type="dxa"/>
              <w:left w:w="47.0" w:type="dxa"/>
              <w:bottom w:w="0.0" w:type="dxa"/>
              <w:right w:w="47.0" w:type="dxa"/>
            </w:tcMar>
            <w:vAlign w:val="bottom"/>
          </w:tcPr>
          <w:p w:rsidR="00000000" w:rsidDel="00000000" w:rsidP="00000000" w:rsidRDefault="00000000" w:rsidRPr="00000000" w14:paraId="000006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festival de música por etapas entre regiões, estados e municípios </w:t>
            </w:r>
          </w:p>
        </w:tc>
        <w:tc>
          <w:tcPr>
            <w:shd w:fill="ffffff" w:val="clear"/>
            <w:tcMar>
              <w:top w:w="0.0" w:type="dxa"/>
              <w:left w:w="47.0" w:type="dxa"/>
              <w:bottom w:w="0.0" w:type="dxa"/>
              <w:right w:w="47.0" w:type="dxa"/>
            </w:tcMar>
            <w:vAlign w:val="bottom"/>
          </w:tcPr>
          <w:p w:rsidR="00000000" w:rsidDel="00000000" w:rsidP="00000000" w:rsidRDefault="00000000" w:rsidRPr="00000000" w14:paraId="000006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festival de </w:t>
            </w:r>
            <w:r w:rsidDel="00000000" w:rsidR="00000000" w:rsidRPr="00000000">
              <w:rPr>
                <w:rtl w:val="0"/>
              </w:rPr>
              <w:t xml:space="preserve">música</w:t>
            </w:r>
            <w:r w:rsidDel="00000000" w:rsidR="00000000" w:rsidRPr="00000000">
              <w:rPr>
                <w:rFonts w:ascii="Calibri" w:cs="Calibri" w:eastAsia="Calibri" w:hAnsi="Calibri"/>
                <w:rtl w:val="0"/>
              </w:rPr>
              <w:t xml:space="preserve"> vinculado às feiras</w:t>
            </w:r>
          </w:p>
        </w:tc>
        <w:tc>
          <w:tcPr>
            <w:shd w:fill="ffffff" w:val="clear"/>
            <w:tcMar>
              <w:top w:w="0.0" w:type="dxa"/>
              <w:left w:w="47.0" w:type="dxa"/>
              <w:bottom w:w="0.0" w:type="dxa"/>
              <w:right w:w="47.0" w:type="dxa"/>
            </w:tcMar>
            <w:vAlign w:val="bottom"/>
          </w:tcPr>
          <w:p w:rsidR="00000000" w:rsidDel="00000000" w:rsidP="00000000" w:rsidRDefault="00000000" w:rsidRPr="00000000" w14:paraId="000006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festival itinerante </w:t>
            </w:r>
          </w:p>
        </w:tc>
        <w:tc>
          <w:tcPr>
            <w:shd w:fill="ffffff" w:val="clear"/>
            <w:tcMar>
              <w:top w:w="0.0" w:type="dxa"/>
              <w:left w:w="47.0" w:type="dxa"/>
              <w:bottom w:w="0.0" w:type="dxa"/>
              <w:right w:w="47.0" w:type="dxa"/>
            </w:tcMar>
            <w:vAlign w:val="bottom"/>
          </w:tcPr>
          <w:p w:rsidR="00000000" w:rsidDel="00000000" w:rsidP="00000000" w:rsidRDefault="00000000" w:rsidRPr="00000000" w14:paraId="000006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festival na área da capoeira</w:t>
            </w:r>
          </w:p>
        </w:tc>
        <w:tc>
          <w:tcPr>
            <w:shd w:fill="ffffff" w:val="clear"/>
            <w:tcMar>
              <w:top w:w="0.0" w:type="dxa"/>
              <w:left w:w="47.0" w:type="dxa"/>
              <w:bottom w:w="0.0" w:type="dxa"/>
              <w:right w:w="47.0" w:type="dxa"/>
            </w:tcMar>
            <w:vAlign w:val="bottom"/>
          </w:tcPr>
          <w:p w:rsidR="00000000" w:rsidDel="00000000" w:rsidP="00000000" w:rsidRDefault="00000000" w:rsidRPr="00000000" w14:paraId="0000064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fomentar festivais para inclusão de pequenos produtores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6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à continuidade de festivais locais e de qualificação de produtores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6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 festivais carnavalescos e às </w:t>
            </w:r>
            <w:r w:rsidDel="00000000" w:rsidR="00000000" w:rsidRPr="00000000">
              <w:rPr>
                <w:rtl w:val="0"/>
              </w:rPr>
              <w:t xml:space="preserve">diversas</w:t>
            </w:r>
            <w:r w:rsidDel="00000000" w:rsidR="00000000" w:rsidRPr="00000000">
              <w:rPr>
                <w:rFonts w:ascii="Calibri" w:cs="Calibri" w:eastAsia="Calibri" w:hAnsi="Calibri"/>
                <w:rtl w:val="0"/>
              </w:rPr>
              <w:t xml:space="preserve"> atividades relacionadas ao carnaval durante o ano</w:t>
            </w:r>
          </w:p>
        </w:tc>
        <w:tc>
          <w:tcPr>
            <w:shd w:fill="ffffff" w:val="clear"/>
            <w:tcMar>
              <w:top w:w="0.0" w:type="dxa"/>
              <w:left w:w="47.0" w:type="dxa"/>
              <w:bottom w:w="0.0" w:type="dxa"/>
              <w:right w:w="47.0" w:type="dxa"/>
            </w:tcMar>
            <w:vAlign w:val="bottom"/>
          </w:tcPr>
          <w:p w:rsidR="00000000" w:rsidDel="00000000" w:rsidP="00000000" w:rsidRDefault="00000000" w:rsidRPr="00000000" w14:paraId="000006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 festivais para a categoria de jogos</w:t>
            </w:r>
          </w:p>
        </w:tc>
        <w:tc>
          <w:tcPr>
            <w:shd w:fill="ffffff" w:val="clear"/>
            <w:tcMar>
              <w:top w:w="0.0" w:type="dxa"/>
              <w:left w:w="47.0" w:type="dxa"/>
              <w:bottom w:w="0.0" w:type="dxa"/>
              <w:right w:w="47.0" w:type="dxa"/>
            </w:tcMar>
            <w:vAlign w:val="bottom"/>
          </w:tcPr>
          <w:p w:rsidR="00000000" w:rsidDel="00000000" w:rsidP="00000000" w:rsidRDefault="00000000" w:rsidRPr="00000000" w14:paraId="000006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à festivais tradicionais e festas populares com incentivo à participação de jovens</w:t>
            </w:r>
          </w:p>
        </w:tc>
        <w:tc>
          <w:tcPr>
            <w:shd w:fill="ffffff" w:val="clear"/>
            <w:tcMar>
              <w:top w:w="0.0" w:type="dxa"/>
              <w:left w:w="47.0" w:type="dxa"/>
              <w:bottom w:w="0.0" w:type="dxa"/>
              <w:right w:w="47.0" w:type="dxa"/>
            </w:tcMar>
            <w:vAlign w:val="bottom"/>
          </w:tcPr>
          <w:p w:rsidR="00000000" w:rsidDel="00000000" w:rsidP="00000000" w:rsidRDefault="00000000" w:rsidRPr="00000000" w14:paraId="000006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aos festivais com contratação de empresas e mão de obra local </w:t>
            </w:r>
          </w:p>
        </w:tc>
        <w:tc>
          <w:tcPr>
            <w:shd w:fill="ffffff" w:val="clear"/>
            <w:tcMar>
              <w:top w:w="0.0" w:type="dxa"/>
              <w:left w:w="47.0" w:type="dxa"/>
              <w:bottom w:w="0.0" w:type="dxa"/>
              <w:right w:w="47.0" w:type="dxa"/>
            </w:tcMar>
            <w:vAlign w:val="bottom"/>
          </w:tcPr>
          <w:p w:rsidR="00000000" w:rsidDel="00000000" w:rsidP="00000000" w:rsidRDefault="00000000" w:rsidRPr="00000000" w14:paraId="000006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através de repasse direto para festivais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6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de festivais a rotas regionais estabelecidas</w:t>
            </w:r>
          </w:p>
        </w:tc>
        <w:tc>
          <w:tcPr>
            <w:shd w:fill="ffffff" w:val="clear"/>
            <w:tcMar>
              <w:top w:w="0.0" w:type="dxa"/>
              <w:left w:w="47.0" w:type="dxa"/>
              <w:bottom w:w="0.0" w:type="dxa"/>
              <w:right w:w="47.0" w:type="dxa"/>
            </w:tcMar>
            <w:vAlign w:val="bottom"/>
          </w:tcPr>
          <w:p w:rsidR="00000000" w:rsidDel="00000000" w:rsidP="00000000" w:rsidRDefault="00000000" w:rsidRPr="00000000" w14:paraId="000006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fomento de festivais por premiação com contratação mínima de artistas locais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6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garantir repasse para todas as áreas de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à feiras livres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6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à festas e festivais de matriz africana</w:t>
            </w:r>
          </w:p>
        </w:tc>
        <w:tc>
          <w:tcPr>
            <w:shd w:fill="ffffff" w:val="clear"/>
            <w:tcMar>
              <w:top w:w="0.0" w:type="dxa"/>
              <w:left w:w="47.0" w:type="dxa"/>
              <w:bottom w:w="0.0" w:type="dxa"/>
              <w:right w:w="47.0" w:type="dxa"/>
            </w:tcMar>
            <w:vAlign w:val="bottom"/>
          </w:tcPr>
          <w:p w:rsidR="00000000" w:rsidDel="00000000" w:rsidP="00000000" w:rsidRDefault="00000000" w:rsidRPr="00000000" w14:paraId="000006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a festivais continuados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6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a festivas de linguagens específicas</w:t>
            </w:r>
          </w:p>
        </w:tc>
        <w:tc>
          <w:tcPr>
            <w:shd w:fill="ffffff" w:val="clear"/>
            <w:tcMar>
              <w:top w:w="0.0" w:type="dxa"/>
              <w:left w:w="47.0" w:type="dxa"/>
              <w:bottom w:w="0.0" w:type="dxa"/>
              <w:right w:w="47.0" w:type="dxa"/>
            </w:tcMar>
            <w:vAlign w:val="bottom"/>
          </w:tcPr>
          <w:p w:rsidR="00000000" w:rsidDel="00000000" w:rsidP="00000000" w:rsidRDefault="00000000" w:rsidRPr="00000000" w14:paraId="000006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ao deslocamento de espectadores de outras regiões</w:t>
            </w:r>
          </w:p>
        </w:tc>
        <w:tc>
          <w:tcPr>
            <w:shd w:fill="ffffff" w:val="clear"/>
            <w:tcMar>
              <w:top w:w="0.0" w:type="dxa"/>
              <w:left w:w="47.0" w:type="dxa"/>
              <w:bottom w:w="0.0" w:type="dxa"/>
              <w:right w:w="47.0" w:type="dxa"/>
            </w:tcMar>
            <w:vAlign w:val="bottom"/>
          </w:tcPr>
          <w:p w:rsidR="00000000" w:rsidDel="00000000" w:rsidP="00000000" w:rsidRDefault="00000000" w:rsidRPr="00000000" w14:paraId="000006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ao deslocamento de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linguagens artísticas e culturais em festas populares</w:t>
            </w:r>
          </w:p>
        </w:tc>
        <w:tc>
          <w:tcPr>
            <w:shd w:fill="ffffff" w:val="clear"/>
            <w:tcMar>
              <w:top w:w="0.0" w:type="dxa"/>
              <w:left w:w="47.0" w:type="dxa"/>
              <w:bottom w:w="0.0" w:type="dxa"/>
              <w:right w:w="47.0" w:type="dxa"/>
            </w:tcMar>
            <w:vAlign w:val="bottom"/>
          </w:tcPr>
          <w:p w:rsidR="00000000" w:rsidDel="00000000" w:rsidP="00000000" w:rsidRDefault="00000000" w:rsidRPr="00000000" w14:paraId="000006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indução de nota para festivais que contemplem artistas de outras áreas</w:t>
            </w:r>
          </w:p>
        </w:tc>
        <w:tc>
          <w:tcPr>
            <w:shd w:fill="ffffff" w:val="clear"/>
            <w:tcMar>
              <w:top w:w="0.0" w:type="dxa"/>
              <w:left w:w="47.0" w:type="dxa"/>
              <w:bottom w:w="0.0" w:type="dxa"/>
              <w:right w:w="47.0" w:type="dxa"/>
            </w:tcMar>
            <w:vAlign w:val="bottom"/>
          </w:tcPr>
          <w:p w:rsidR="00000000" w:rsidDel="00000000" w:rsidP="00000000" w:rsidRDefault="00000000" w:rsidRPr="00000000" w14:paraId="000006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integração entre festivais grandes e pequenos com contratação de artistas e técnicos locais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integração regional entre os festivais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6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intercâmbio entre festivais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com calendário ou circuito de festival regional</w:t>
            </w:r>
          </w:p>
        </w:tc>
        <w:tc>
          <w:tcPr>
            <w:shd w:fill="ffffff" w:val="clear"/>
            <w:tcMar>
              <w:top w:w="0.0" w:type="dxa"/>
              <w:left w:w="47.0" w:type="dxa"/>
              <w:bottom w:w="0.0" w:type="dxa"/>
              <w:right w:w="47.0" w:type="dxa"/>
            </w:tcMar>
            <w:vAlign w:val="bottom"/>
          </w:tcPr>
          <w:p w:rsidR="00000000" w:rsidDel="00000000" w:rsidP="00000000" w:rsidRDefault="00000000" w:rsidRPr="00000000" w14:paraId="000006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e diagnóstico de festas populares</w:t>
            </w:r>
          </w:p>
        </w:tc>
        <w:tc>
          <w:tcPr>
            <w:shd w:fill="ffffff" w:val="clear"/>
            <w:tcMar>
              <w:top w:w="0.0" w:type="dxa"/>
              <w:left w:w="47.0" w:type="dxa"/>
              <w:bottom w:w="0.0" w:type="dxa"/>
              <w:right w:w="47.0" w:type="dxa"/>
            </w:tcMar>
            <w:vAlign w:val="bottom"/>
          </w:tcPr>
          <w:p w:rsidR="00000000" w:rsidDel="00000000" w:rsidP="00000000" w:rsidRDefault="00000000" w:rsidRPr="00000000" w14:paraId="000006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mostras de samba</w:t>
            </w:r>
          </w:p>
        </w:tc>
        <w:tc>
          <w:tcPr>
            <w:shd w:fill="ffffff" w:val="clear"/>
            <w:tcMar>
              <w:top w:w="0.0" w:type="dxa"/>
              <w:left w:w="47.0" w:type="dxa"/>
              <w:bottom w:w="0.0" w:type="dxa"/>
              <w:right w:w="47.0" w:type="dxa"/>
            </w:tcMar>
            <w:vAlign w:val="bottom"/>
          </w:tcPr>
          <w:p w:rsidR="00000000" w:rsidDel="00000000" w:rsidP="00000000" w:rsidRDefault="00000000" w:rsidRPr="00000000" w14:paraId="000006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previsão em edital de </w:t>
            </w:r>
            <w:r w:rsidDel="00000000" w:rsidR="00000000" w:rsidRPr="00000000">
              <w:rPr>
                <w:rtl w:val="0"/>
              </w:rPr>
              <w:t xml:space="preserve">utilização</w:t>
            </w:r>
            <w:r w:rsidDel="00000000" w:rsidR="00000000" w:rsidRPr="00000000">
              <w:rPr>
                <w:rFonts w:ascii="Calibri" w:cs="Calibri" w:eastAsia="Calibri" w:hAnsi="Calibri"/>
                <w:rtl w:val="0"/>
              </w:rPr>
              <w:t xml:space="preserve"> de um percentual de recursos do projeto para contratação de artistas da região</w:t>
            </w:r>
          </w:p>
        </w:tc>
        <w:tc>
          <w:tcPr>
            <w:shd w:fill="ffffff" w:val="clear"/>
            <w:tcMar>
              <w:top w:w="0.0" w:type="dxa"/>
              <w:left w:w="47.0" w:type="dxa"/>
              <w:bottom w:w="0.0" w:type="dxa"/>
              <w:right w:w="47.0" w:type="dxa"/>
            </w:tcMar>
            <w:vAlign w:val="bottom"/>
          </w:tcPr>
          <w:p w:rsidR="00000000" w:rsidDel="00000000" w:rsidP="00000000" w:rsidRDefault="00000000" w:rsidRPr="00000000" w14:paraId="000006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privilegiar festivais multiartes</w:t>
            </w:r>
          </w:p>
        </w:tc>
        <w:tc>
          <w:tcPr>
            <w:shd w:fill="ffffff" w:val="clear"/>
            <w:tcMar>
              <w:top w:w="0.0" w:type="dxa"/>
              <w:left w:w="47.0" w:type="dxa"/>
              <w:bottom w:w="0.0" w:type="dxa"/>
              <w:right w:w="47.0" w:type="dxa"/>
            </w:tcMar>
            <w:vAlign w:val="bottom"/>
          </w:tcPr>
          <w:p w:rsidR="00000000" w:rsidDel="00000000" w:rsidP="00000000" w:rsidRDefault="00000000" w:rsidRPr="00000000" w14:paraId="000006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realização de mostras descentralizadas e na periferia</w:t>
            </w:r>
          </w:p>
        </w:tc>
        <w:tc>
          <w:tcPr>
            <w:shd w:fill="ffffff" w:val="clear"/>
            <w:tcMar>
              <w:top w:w="0.0" w:type="dxa"/>
              <w:left w:w="47.0" w:type="dxa"/>
              <w:bottom w:w="0.0" w:type="dxa"/>
              <w:right w:w="47.0" w:type="dxa"/>
            </w:tcMar>
            <w:vAlign w:val="bottom"/>
          </w:tcPr>
          <w:p w:rsidR="00000000" w:rsidDel="00000000" w:rsidP="00000000" w:rsidRDefault="00000000" w:rsidRPr="00000000" w14:paraId="000006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de avaliação não pode comprometer a viabilidade financeira do festival</w:t>
            </w:r>
          </w:p>
        </w:tc>
        <w:tc>
          <w:tcPr>
            <w:shd w:fill="ffffff" w:val="clear"/>
            <w:tcMar>
              <w:top w:w="0.0" w:type="dxa"/>
              <w:left w:w="47.0" w:type="dxa"/>
              <w:bottom w:w="0.0" w:type="dxa"/>
              <w:right w:w="47.0" w:type="dxa"/>
            </w:tcMar>
            <w:vAlign w:val="bottom"/>
          </w:tcPr>
          <w:p w:rsidR="00000000" w:rsidDel="00000000" w:rsidP="00000000" w:rsidRDefault="00000000" w:rsidRPr="00000000" w14:paraId="000006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sustentabilidade e continuidade dos festivais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6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união de cidades satélites e a organização dos festivais por meio de calendários e circuitos.</w:t>
            </w:r>
          </w:p>
        </w:tc>
        <w:tc>
          <w:tcPr>
            <w:shd w:fill="ffffff" w:val="clear"/>
            <w:tcMar>
              <w:top w:w="0.0" w:type="dxa"/>
              <w:left w:w="47.0" w:type="dxa"/>
              <w:bottom w:w="0.0" w:type="dxa"/>
              <w:right w:w="47.0" w:type="dxa"/>
            </w:tcMar>
            <w:vAlign w:val="bottom"/>
          </w:tcPr>
          <w:p w:rsidR="00000000" w:rsidDel="00000000" w:rsidP="00000000" w:rsidRDefault="00000000" w:rsidRPr="00000000" w14:paraId="000006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vincular o trabalho dos artistas aos festivais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6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5">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melhor vínculo do trabalho dos artistas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6C7">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58</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6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de produções locais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e mostras</w:t>
            </w:r>
          </w:p>
        </w:tc>
        <w:tc>
          <w:tcPr>
            <w:shd w:fill="ffffff" w:val="clear"/>
            <w:tcMar>
              <w:top w:w="0.0" w:type="dxa"/>
              <w:left w:w="47.0" w:type="dxa"/>
              <w:bottom w:w="0.0" w:type="dxa"/>
              <w:right w:w="47.0" w:type="dxa"/>
            </w:tcMar>
            <w:vAlign w:val="bottom"/>
          </w:tcPr>
          <w:p w:rsidR="00000000" w:rsidDel="00000000" w:rsidP="00000000" w:rsidRDefault="00000000" w:rsidRPr="00000000" w14:paraId="000006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5">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6">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festivais, feiras, mostras e festas são extremamente importantes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6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D9">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6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modalidade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6DB">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6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6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Paraná Festivais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6DE">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DF">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63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Patrimônio Cultural</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da iniciativa privada para revitalização das fachadas de imóveis tombados por meio de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6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projetos executivos</w:t>
            </w:r>
          </w:p>
        </w:tc>
        <w:tc>
          <w:tcPr>
            <w:shd w:fill="ffffff" w:val="clear"/>
            <w:tcMar>
              <w:top w:w="0.0" w:type="dxa"/>
              <w:left w:w="47.0" w:type="dxa"/>
              <w:bottom w:w="0.0" w:type="dxa"/>
              <w:right w:w="47.0" w:type="dxa"/>
            </w:tcMar>
            <w:vAlign w:val="bottom"/>
          </w:tcPr>
          <w:p w:rsidR="00000000" w:rsidDel="00000000" w:rsidP="00000000" w:rsidRDefault="00000000" w:rsidRPr="00000000" w14:paraId="000006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projetos executivos </w:t>
            </w:r>
          </w:p>
        </w:tc>
        <w:tc>
          <w:tcPr>
            <w:shd w:fill="ffffff" w:val="clear"/>
            <w:tcMar>
              <w:top w:w="0.0" w:type="dxa"/>
              <w:left w:w="47.0" w:type="dxa"/>
              <w:bottom w:w="0.0" w:type="dxa"/>
              <w:right w:w="47.0" w:type="dxa"/>
            </w:tcMar>
            <w:vAlign w:val="bottom"/>
          </w:tcPr>
          <w:p w:rsidR="00000000" w:rsidDel="00000000" w:rsidP="00000000" w:rsidRDefault="00000000" w:rsidRPr="00000000" w14:paraId="000006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projetos executivos por meio de repasse fundo a fundo</w:t>
            </w:r>
          </w:p>
        </w:tc>
        <w:tc>
          <w:tcPr>
            <w:shd w:fill="ffffff" w:val="clear"/>
            <w:tcMar>
              <w:top w:w="0.0" w:type="dxa"/>
              <w:left w:w="47.0" w:type="dxa"/>
              <w:bottom w:w="0.0" w:type="dxa"/>
              <w:right w:w="47.0" w:type="dxa"/>
            </w:tcMar>
            <w:vAlign w:val="bottom"/>
          </w:tcPr>
          <w:p w:rsidR="00000000" w:rsidDel="00000000" w:rsidP="00000000" w:rsidRDefault="00000000" w:rsidRPr="00000000" w14:paraId="000006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1">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2">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necessidade de contratação de projetos executivos, pois falta corpo técnico nos municípios</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6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5">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6F7">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6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valorização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apresentação de demandas sobre patrimônios para as administrações locais por meio de conselhos de cultura e patrimônio</w:t>
            </w:r>
          </w:p>
        </w:tc>
        <w:tc>
          <w:tcPr>
            <w:shd w:fill="ffffff" w:val="clear"/>
            <w:tcMar>
              <w:top w:w="0.0" w:type="dxa"/>
              <w:left w:w="47.0" w:type="dxa"/>
              <w:bottom w:w="0.0" w:type="dxa"/>
              <w:right w:w="47.0" w:type="dxa"/>
            </w:tcMar>
            <w:vAlign w:val="bottom"/>
          </w:tcPr>
          <w:p w:rsidR="00000000" w:rsidDel="00000000" w:rsidP="00000000" w:rsidRDefault="00000000" w:rsidRPr="00000000" w14:paraId="000006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6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cadastro de espaços museológicos com orientação e materiais padronizados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7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3">
            <w:pPr>
              <w:spacing w:after="0" w:line="240" w:lineRule="auto"/>
              <w:rPr>
                <w:rFonts w:ascii="Calibri" w:cs="Calibri" w:eastAsia="Calibri" w:hAnsi="Calibri"/>
              </w:rPr>
            </w:pPr>
            <w:r w:rsidDel="00000000" w:rsidR="00000000" w:rsidRPr="00000000">
              <w:rPr>
                <w:rtl w:val="0"/>
              </w:rPr>
              <w:t xml:space="preserve">conscientização</w:t>
            </w:r>
            <w:r w:rsidDel="00000000" w:rsidR="00000000" w:rsidRPr="00000000">
              <w:rPr>
                <w:rFonts w:ascii="Calibri" w:cs="Calibri" w:eastAsia="Calibri" w:hAnsi="Calibri"/>
                <w:rtl w:val="0"/>
              </w:rPr>
              <w:t xml:space="preserve"> importância da preservação do patrimônio cultural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0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contratação de profissionais técnicos e capacitados para trabalhar em patrimônios históricos, além de professores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7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legislação reguladora</w:t>
            </w:r>
          </w:p>
        </w:tc>
        <w:tc>
          <w:tcPr>
            <w:shd w:fill="ffffff" w:val="clear"/>
            <w:tcMar>
              <w:top w:w="0.0" w:type="dxa"/>
              <w:left w:w="47.0" w:type="dxa"/>
              <w:bottom w:w="0.0" w:type="dxa"/>
              <w:right w:w="47.0" w:type="dxa"/>
            </w:tcMar>
            <w:vAlign w:val="bottom"/>
          </w:tcPr>
          <w:p w:rsidR="00000000" w:rsidDel="00000000" w:rsidP="00000000" w:rsidRDefault="00000000" w:rsidRPr="00000000" w14:paraId="000007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de manual de orientação para registro de bens históricos </w:t>
            </w:r>
          </w:p>
        </w:tc>
        <w:tc>
          <w:tcPr>
            <w:shd w:fill="ffffff" w:val="clear"/>
            <w:tcMar>
              <w:top w:w="0.0" w:type="dxa"/>
              <w:left w:w="47.0" w:type="dxa"/>
              <w:bottom w:w="0.0" w:type="dxa"/>
              <w:right w:w="47.0" w:type="dxa"/>
            </w:tcMar>
            <w:vAlign w:val="bottom"/>
          </w:tcPr>
          <w:p w:rsidR="00000000" w:rsidDel="00000000" w:rsidP="00000000" w:rsidRDefault="00000000" w:rsidRPr="00000000" w14:paraId="000007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criação do Plano Estadual de Preservação do Patrimônio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divulgação e visibilidade do patrimônio histórico material e imaterial privados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7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educação patrimonial</w:t>
            </w:r>
          </w:p>
        </w:tc>
        <w:tc>
          <w:tcPr>
            <w:shd w:fill="ffffff" w:val="clear"/>
            <w:tcMar>
              <w:top w:w="0.0" w:type="dxa"/>
              <w:left w:w="47.0" w:type="dxa"/>
              <w:bottom w:w="0.0" w:type="dxa"/>
              <w:right w:w="47.0" w:type="dxa"/>
            </w:tcMar>
            <w:vAlign w:val="bottom"/>
          </w:tcPr>
          <w:p w:rsidR="00000000" w:rsidDel="00000000" w:rsidP="00000000" w:rsidRDefault="00000000" w:rsidRPr="00000000" w14:paraId="000007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elaboração de editais voltados ao patrimônio</w:t>
            </w:r>
          </w:p>
        </w:tc>
        <w:tc>
          <w:tcPr>
            <w:shd w:fill="ffffff" w:val="clear"/>
            <w:tcMar>
              <w:top w:w="0.0" w:type="dxa"/>
              <w:left w:w="47.0" w:type="dxa"/>
              <w:bottom w:w="0.0" w:type="dxa"/>
              <w:right w:w="47.0" w:type="dxa"/>
            </w:tcMar>
            <w:vAlign w:val="bottom"/>
          </w:tcPr>
          <w:p w:rsidR="00000000" w:rsidDel="00000000" w:rsidP="00000000" w:rsidRDefault="00000000" w:rsidRPr="00000000" w14:paraId="000007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especulação imobiliária, educação patrimonial e valorização histórico-cultural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facilitação da gestão de imóveis considerados patrimônio histórico</w:t>
            </w:r>
          </w:p>
        </w:tc>
        <w:tc>
          <w:tcPr>
            <w:shd w:fill="ffffff" w:val="clear"/>
            <w:tcMar>
              <w:top w:w="0.0" w:type="dxa"/>
              <w:left w:w="47.0" w:type="dxa"/>
              <w:bottom w:w="0.0" w:type="dxa"/>
              <w:right w:w="47.0" w:type="dxa"/>
            </w:tcMar>
            <w:vAlign w:val="bottom"/>
          </w:tcPr>
          <w:p w:rsidR="00000000" w:rsidDel="00000000" w:rsidP="00000000" w:rsidRDefault="00000000" w:rsidRPr="00000000" w14:paraId="000007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incentivo à educação patrimonial por meio de edital</w:t>
            </w:r>
          </w:p>
        </w:tc>
        <w:tc>
          <w:tcPr>
            <w:shd w:fill="ffffff" w:val="clear"/>
            <w:tcMar>
              <w:top w:w="0.0" w:type="dxa"/>
              <w:left w:w="47.0" w:type="dxa"/>
              <w:bottom w:w="0.0" w:type="dxa"/>
              <w:right w:w="47.0" w:type="dxa"/>
            </w:tcMar>
            <w:vAlign w:val="bottom"/>
          </w:tcPr>
          <w:p w:rsidR="00000000" w:rsidDel="00000000" w:rsidP="00000000" w:rsidRDefault="00000000" w:rsidRPr="00000000" w14:paraId="000007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do patrimônio cultural local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3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do patrimônio cultural material e imaterial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3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do patrimônio histórico </w:t>
            </w:r>
          </w:p>
        </w:tc>
        <w:tc>
          <w:tcPr>
            <w:shd w:fill="ffffff" w:val="clear"/>
            <w:tcMar>
              <w:top w:w="0.0" w:type="dxa"/>
              <w:left w:w="47.0" w:type="dxa"/>
              <w:bottom w:w="0.0" w:type="dxa"/>
              <w:right w:w="47.0" w:type="dxa"/>
            </w:tcMar>
            <w:vAlign w:val="bottom"/>
          </w:tcPr>
          <w:p w:rsidR="00000000" w:rsidDel="00000000" w:rsidP="00000000" w:rsidRDefault="00000000" w:rsidRPr="00000000" w14:paraId="000007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mapeamento e do foco nas cidades históricas</w:t>
            </w:r>
          </w:p>
        </w:tc>
        <w:tc>
          <w:tcPr>
            <w:shd w:fill="ffffff" w:val="clear"/>
            <w:tcMar>
              <w:top w:w="0.0" w:type="dxa"/>
              <w:left w:w="47.0" w:type="dxa"/>
              <w:bottom w:w="0.0" w:type="dxa"/>
              <w:right w:w="47.0" w:type="dxa"/>
            </w:tcMar>
            <w:vAlign w:val="bottom"/>
          </w:tcPr>
          <w:p w:rsidR="00000000" w:rsidDel="00000000" w:rsidP="00000000" w:rsidRDefault="00000000" w:rsidRPr="00000000" w14:paraId="000007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acervos</w:t>
            </w:r>
          </w:p>
        </w:tc>
        <w:tc>
          <w:tcPr>
            <w:shd w:fill="ffffff" w:val="clear"/>
            <w:tcMar>
              <w:top w:w="0.0" w:type="dxa"/>
              <w:left w:w="47.0" w:type="dxa"/>
              <w:bottom w:w="0.0" w:type="dxa"/>
              <w:right w:w="47.0" w:type="dxa"/>
            </w:tcMar>
            <w:vAlign w:val="bottom"/>
          </w:tcPr>
          <w:p w:rsidR="00000000" w:rsidDel="00000000" w:rsidP="00000000" w:rsidRDefault="00000000" w:rsidRPr="00000000" w14:paraId="000007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bens imateriais e bem </w:t>
            </w:r>
            <w:r w:rsidDel="00000000" w:rsidR="00000000" w:rsidRPr="00000000">
              <w:rPr>
                <w:rtl w:val="0"/>
              </w:rPr>
              <w:t xml:space="preserve">movel</w:t>
            </w: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7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espaços culturais existentes </w:t>
            </w:r>
          </w:p>
        </w:tc>
        <w:tc>
          <w:tcPr>
            <w:shd w:fill="ffffff" w:val="clear"/>
            <w:tcMar>
              <w:top w:w="0.0" w:type="dxa"/>
              <w:left w:w="47.0" w:type="dxa"/>
              <w:bottom w:w="0.0" w:type="dxa"/>
              <w:right w:w="47.0" w:type="dxa"/>
            </w:tcMar>
            <w:vAlign w:val="bottom"/>
          </w:tcPr>
          <w:p w:rsidR="00000000" w:rsidDel="00000000" w:rsidP="00000000" w:rsidRDefault="00000000" w:rsidRPr="00000000" w14:paraId="0000074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imóveis tombados e não tombados de grande relevância para a cultura local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promoção da educação histórica e patrimonial</w:t>
            </w:r>
          </w:p>
        </w:tc>
        <w:tc>
          <w:tcPr>
            <w:shd w:fill="ffffff" w:val="clear"/>
            <w:tcMar>
              <w:top w:w="0.0" w:type="dxa"/>
              <w:left w:w="47.0" w:type="dxa"/>
              <w:bottom w:w="0.0" w:type="dxa"/>
              <w:right w:w="47.0" w:type="dxa"/>
            </w:tcMar>
            <w:vAlign w:val="bottom"/>
          </w:tcPr>
          <w:p w:rsidR="00000000" w:rsidDel="00000000" w:rsidP="00000000" w:rsidRDefault="00000000" w:rsidRPr="00000000" w14:paraId="000007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promoção de eventos em imóveis históricos para mantê-los ativos</w:t>
            </w:r>
          </w:p>
        </w:tc>
        <w:tc>
          <w:tcPr>
            <w:shd w:fill="ffffff" w:val="clear"/>
            <w:tcMar>
              <w:top w:w="0.0" w:type="dxa"/>
              <w:left w:w="47.0" w:type="dxa"/>
              <w:bottom w:w="0.0" w:type="dxa"/>
              <w:right w:w="47.0" w:type="dxa"/>
            </w:tcMar>
            <w:vAlign w:val="bottom"/>
          </w:tcPr>
          <w:p w:rsidR="00000000" w:rsidDel="00000000" w:rsidP="00000000" w:rsidRDefault="00000000" w:rsidRPr="00000000" w14:paraId="000007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promover capacitação de patrimônio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realização de cursos e aulas dentro de imóveis tombados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7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reconhecer o Carnaval como um bem imaterial a ser preservado</w:t>
            </w:r>
          </w:p>
        </w:tc>
        <w:tc>
          <w:tcPr>
            <w:shd w:fill="ffffff" w:val="clear"/>
            <w:tcMar>
              <w:top w:w="0.0" w:type="dxa"/>
              <w:left w:w="47.0" w:type="dxa"/>
              <w:bottom w:w="0.0" w:type="dxa"/>
              <w:right w:w="47.0" w:type="dxa"/>
            </w:tcMar>
            <w:vAlign w:val="bottom"/>
          </w:tcPr>
          <w:p w:rsidR="00000000" w:rsidDel="00000000" w:rsidP="00000000" w:rsidRDefault="00000000" w:rsidRPr="00000000" w14:paraId="000007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reconhecimento da cultura de matriz africana como patrimônio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 específico para a conservação do patrimônio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recurso para valorização do patrimônio histórico</w:t>
            </w:r>
          </w:p>
        </w:tc>
        <w:tc>
          <w:tcPr>
            <w:shd w:fill="ffffff" w:val="clear"/>
            <w:tcMar>
              <w:top w:w="0.0" w:type="dxa"/>
              <w:left w:w="47.0" w:type="dxa"/>
              <w:bottom w:w="0.0" w:type="dxa"/>
              <w:right w:w="47.0" w:type="dxa"/>
            </w:tcMar>
            <w:vAlign w:val="bottom"/>
          </w:tcPr>
          <w:p w:rsidR="00000000" w:rsidDel="00000000" w:rsidP="00000000" w:rsidRDefault="00000000" w:rsidRPr="00000000" w14:paraId="0000076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repasse para imóvel tombado como espaço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trabalho conjunto com as universidades locais para preservar patrimônio histórico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utilizar a identificação dos cidadãos com o espaço como critério para priorizar os imóveis a serem restaurados</w:t>
            </w:r>
          </w:p>
        </w:tc>
        <w:tc>
          <w:tcPr>
            <w:shd w:fill="ffffff" w:val="clear"/>
            <w:tcMar>
              <w:top w:w="0.0" w:type="dxa"/>
              <w:left w:w="47.0" w:type="dxa"/>
              <w:bottom w:w="0.0" w:type="dxa"/>
              <w:right w:w="47.0" w:type="dxa"/>
            </w:tcMar>
            <w:vAlign w:val="bottom"/>
          </w:tcPr>
          <w:p w:rsidR="00000000" w:rsidDel="00000000" w:rsidP="00000000" w:rsidRDefault="00000000" w:rsidRPr="00000000" w14:paraId="000007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9">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A">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valorização do patrimônio material e imaterial do Hip Hop</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7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7D">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7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 de valorização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77F">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7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7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Preservação de Patrimônio Cultural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782">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78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7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44</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área para qualificação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acessibilidade para projetos </w:t>
            </w:r>
          </w:p>
        </w:tc>
        <w:tc>
          <w:tcPr>
            <w:shd w:fill="ffffff" w:val="clear"/>
            <w:tcMar>
              <w:top w:w="0.0" w:type="dxa"/>
              <w:left w:w="47.0" w:type="dxa"/>
              <w:bottom w:w="0.0" w:type="dxa"/>
              <w:right w:w="47.0" w:type="dxa"/>
            </w:tcMar>
            <w:vAlign w:val="bottom"/>
          </w:tcPr>
          <w:p w:rsidR="00000000" w:rsidDel="00000000" w:rsidP="00000000" w:rsidRDefault="00000000" w:rsidRPr="00000000" w14:paraId="000007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capacitação de músicos e audiovisual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capacitação para artistas </w:t>
            </w:r>
          </w:p>
        </w:tc>
        <w:tc>
          <w:tcPr>
            <w:shd w:fill="ffffff" w:val="clear"/>
            <w:tcMar>
              <w:top w:w="0.0" w:type="dxa"/>
              <w:left w:w="47.0" w:type="dxa"/>
              <w:bottom w:w="0.0" w:type="dxa"/>
              <w:right w:w="47.0" w:type="dxa"/>
            </w:tcMar>
            <w:vAlign w:val="bottom"/>
          </w:tcPr>
          <w:p w:rsidR="00000000" w:rsidDel="00000000" w:rsidP="00000000" w:rsidRDefault="00000000" w:rsidRPr="00000000" w14:paraId="000007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capacitação para os artistas capacitarem </w:t>
            </w:r>
          </w:p>
        </w:tc>
        <w:tc>
          <w:tcPr>
            <w:shd w:fill="ffffff" w:val="clear"/>
            <w:tcMar>
              <w:top w:w="0.0" w:type="dxa"/>
              <w:left w:w="47.0" w:type="dxa"/>
              <w:bottom w:w="0.0" w:type="dxa"/>
              <w:right w:w="47.0" w:type="dxa"/>
            </w:tcMar>
            <w:vAlign w:val="bottom"/>
          </w:tcPr>
          <w:p w:rsidR="00000000" w:rsidDel="00000000" w:rsidP="00000000" w:rsidRDefault="00000000" w:rsidRPr="00000000" w14:paraId="000007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capacitar pessoas para história indígena</w:t>
            </w:r>
          </w:p>
        </w:tc>
        <w:tc>
          <w:tcPr>
            <w:shd w:fill="ffffff" w:val="clear"/>
            <w:tcMar>
              <w:top w:w="0.0" w:type="dxa"/>
              <w:left w:w="47.0" w:type="dxa"/>
              <w:bottom w:w="0.0" w:type="dxa"/>
              <w:right w:w="47.0" w:type="dxa"/>
            </w:tcMar>
            <w:vAlign w:val="bottom"/>
          </w:tcPr>
          <w:p w:rsidR="00000000" w:rsidDel="00000000" w:rsidP="00000000" w:rsidRDefault="00000000" w:rsidRPr="00000000" w14:paraId="000007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curso de formação de artista</w:t>
            </w:r>
          </w:p>
        </w:tc>
        <w:tc>
          <w:tcPr>
            <w:shd w:fill="ffffff" w:val="clear"/>
            <w:tcMar>
              <w:top w:w="0.0" w:type="dxa"/>
              <w:left w:w="47.0" w:type="dxa"/>
              <w:bottom w:w="0.0" w:type="dxa"/>
              <w:right w:w="47.0" w:type="dxa"/>
            </w:tcMar>
            <w:vAlign w:val="bottom"/>
          </w:tcPr>
          <w:p w:rsidR="00000000" w:rsidDel="00000000" w:rsidP="00000000" w:rsidRDefault="00000000" w:rsidRPr="00000000" w14:paraId="000007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curso de iluminação e </w:t>
            </w:r>
            <w:r w:rsidDel="00000000" w:rsidR="00000000" w:rsidRPr="00000000">
              <w:rPr>
                <w:rtl w:val="0"/>
              </w:rPr>
              <w:t xml:space="preserve">sonoplastia</w:t>
            </w:r>
            <w:r w:rsidDel="00000000" w:rsidR="00000000" w:rsidRPr="00000000">
              <w:rPr>
                <w:rFonts w:ascii="Calibri" w:cs="Calibri" w:eastAsia="Calibri" w:hAnsi="Calibri"/>
                <w:rtl w:val="0"/>
              </w:rPr>
              <w:t xml:space="preserve"> </w:t>
            </w:r>
          </w:p>
        </w:tc>
        <w:tc>
          <w:tcPr>
            <w:shd w:fill="ffffff" w:val="clear"/>
            <w:tcMar>
              <w:top w:w="0.0" w:type="dxa"/>
              <w:left w:w="47.0" w:type="dxa"/>
              <w:bottom w:w="0.0" w:type="dxa"/>
              <w:right w:w="47.0" w:type="dxa"/>
            </w:tcMar>
            <w:vAlign w:val="bottom"/>
          </w:tcPr>
          <w:p w:rsidR="00000000" w:rsidDel="00000000" w:rsidP="00000000" w:rsidRDefault="00000000" w:rsidRPr="00000000" w14:paraId="000007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economia criativa para os artesãos</w:t>
            </w:r>
          </w:p>
        </w:tc>
        <w:tc>
          <w:tcPr>
            <w:shd w:fill="ffffff" w:val="clear"/>
            <w:tcMar>
              <w:top w:w="0.0" w:type="dxa"/>
              <w:left w:w="47.0" w:type="dxa"/>
              <w:bottom w:w="0.0" w:type="dxa"/>
              <w:right w:w="47.0" w:type="dxa"/>
            </w:tcMar>
            <w:vAlign w:val="bottom"/>
          </w:tcPr>
          <w:p w:rsidR="00000000" w:rsidDel="00000000" w:rsidP="00000000" w:rsidRDefault="00000000" w:rsidRPr="00000000" w14:paraId="000007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escritores para publicação e ilustração </w:t>
            </w:r>
          </w:p>
        </w:tc>
        <w:tc>
          <w:tcPr>
            <w:shd w:fill="ffffff" w:val="clear"/>
            <w:tcMar>
              <w:top w:w="0.0" w:type="dxa"/>
              <w:left w:w="47.0" w:type="dxa"/>
              <w:bottom w:w="0.0" w:type="dxa"/>
              <w:right w:w="47.0" w:type="dxa"/>
            </w:tcMar>
            <w:vAlign w:val="bottom"/>
          </w:tcPr>
          <w:p w:rsidR="00000000" w:rsidDel="00000000" w:rsidP="00000000" w:rsidRDefault="00000000" w:rsidRPr="00000000" w14:paraId="000007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de espectadores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7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de memória e patrimônio, artesanato, feiras e festivais para município até 20 mil habitantes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7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presencial</w:t>
            </w:r>
          </w:p>
        </w:tc>
        <w:tc>
          <w:tcPr>
            <w:shd w:fill="ffffff" w:val="clear"/>
            <w:tcMar>
              <w:top w:w="0.0" w:type="dxa"/>
              <w:left w:w="47.0" w:type="dxa"/>
              <w:bottom w:w="0.0" w:type="dxa"/>
              <w:right w:w="47.0" w:type="dxa"/>
            </w:tcMar>
            <w:vAlign w:val="bottom"/>
          </w:tcPr>
          <w:p w:rsidR="00000000" w:rsidDel="00000000" w:rsidP="00000000" w:rsidRDefault="00000000" w:rsidRPr="00000000" w14:paraId="000007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de elaboração de projetos para produtores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7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de espectadores com foco na produção e melhor fruição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7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de políticas públicas de cultura e direitos culturais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7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de produção para precificação </w:t>
            </w:r>
          </w:p>
        </w:tc>
        <w:tc>
          <w:tcPr>
            <w:shd w:fill="ffffff" w:val="clear"/>
            <w:tcMar>
              <w:top w:w="0.0" w:type="dxa"/>
              <w:left w:w="47.0" w:type="dxa"/>
              <w:bottom w:w="0.0" w:type="dxa"/>
              <w:right w:w="47.0" w:type="dxa"/>
            </w:tcMar>
            <w:vAlign w:val="bottom"/>
          </w:tcPr>
          <w:p w:rsidR="00000000" w:rsidDel="00000000" w:rsidP="00000000" w:rsidRDefault="00000000" w:rsidRPr="00000000" w14:paraId="000007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dos agentes que qualificam </w:t>
            </w:r>
          </w:p>
        </w:tc>
        <w:tc>
          <w:tcPr>
            <w:shd w:fill="ffffff" w:val="clear"/>
            <w:tcMar>
              <w:top w:w="0.0" w:type="dxa"/>
              <w:left w:w="47.0" w:type="dxa"/>
              <w:bottom w:w="0.0" w:type="dxa"/>
              <w:right w:w="47.0" w:type="dxa"/>
            </w:tcMar>
            <w:vAlign w:val="bottom"/>
          </w:tcPr>
          <w:p w:rsidR="00000000" w:rsidDel="00000000" w:rsidP="00000000" w:rsidRDefault="00000000" w:rsidRPr="00000000" w14:paraId="000007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dos novos artistas para o mercado artístico e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7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hip-hop</w:t>
            </w:r>
          </w:p>
        </w:tc>
        <w:tc>
          <w:tcPr>
            <w:shd w:fill="ffffff" w:val="clear"/>
            <w:tcMar>
              <w:top w:w="0.0" w:type="dxa"/>
              <w:left w:w="47.0" w:type="dxa"/>
              <w:bottom w:w="0.0" w:type="dxa"/>
              <w:right w:w="47.0" w:type="dxa"/>
            </w:tcMar>
            <w:vAlign w:val="bottom"/>
          </w:tcPr>
          <w:p w:rsidR="00000000" w:rsidDel="00000000" w:rsidP="00000000" w:rsidRDefault="00000000" w:rsidRPr="00000000" w14:paraId="000007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na área museológica </w:t>
            </w:r>
          </w:p>
        </w:tc>
        <w:tc>
          <w:tcPr>
            <w:shd w:fill="ffffff" w:val="clear"/>
            <w:tcMar>
              <w:top w:w="0.0" w:type="dxa"/>
              <w:left w:w="47.0" w:type="dxa"/>
              <w:bottom w:w="0.0" w:type="dxa"/>
              <w:right w:w="47.0" w:type="dxa"/>
            </w:tcMar>
            <w:vAlign w:val="bottom"/>
          </w:tcPr>
          <w:p w:rsidR="00000000" w:rsidDel="00000000" w:rsidP="00000000" w:rsidRDefault="00000000" w:rsidRPr="00000000" w14:paraId="000007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acessibilidade</w:t>
            </w:r>
          </w:p>
        </w:tc>
        <w:tc>
          <w:tcPr>
            <w:shd w:fill="ffffff" w:val="clear"/>
            <w:tcMar>
              <w:top w:w="0.0" w:type="dxa"/>
              <w:left w:w="47.0" w:type="dxa"/>
              <w:bottom w:w="0.0" w:type="dxa"/>
              <w:right w:w="47.0" w:type="dxa"/>
            </w:tcMar>
            <w:vAlign w:val="bottom"/>
          </w:tcPr>
          <w:p w:rsidR="00000000" w:rsidDel="00000000" w:rsidP="00000000" w:rsidRDefault="00000000" w:rsidRPr="00000000" w14:paraId="000007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acessibilidade dos prestadores de serviços aos agentes culturais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7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agentes culturais com foco em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7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área de artesanato</w:t>
            </w:r>
          </w:p>
        </w:tc>
        <w:tc>
          <w:tcPr>
            <w:shd w:fill="ffffff" w:val="clear"/>
            <w:tcMar>
              <w:top w:w="0.0" w:type="dxa"/>
              <w:left w:w="47.0" w:type="dxa"/>
              <w:bottom w:w="0.0" w:type="dxa"/>
              <w:right w:w="47.0" w:type="dxa"/>
            </w:tcMar>
            <w:vAlign w:val="bottom"/>
          </w:tcPr>
          <w:p w:rsidR="00000000" w:rsidDel="00000000" w:rsidP="00000000" w:rsidRDefault="00000000" w:rsidRPr="00000000" w14:paraId="000007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área de jogos digitais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7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artesanato</w:t>
            </w:r>
          </w:p>
        </w:tc>
        <w:tc>
          <w:tcPr>
            <w:shd w:fill="ffffff" w:val="clear"/>
            <w:tcMar>
              <w:top w:w="0.0" w:type="dxa"/>
              <w:left w:w="47.0" w:type="dxa"/>
              <w:bottom w:w="0.0" w:type="dxa"/>
              <w:right w:w="47.0" w:type="dxa"/>
            </w:tcMar>
            <w:vAlign w:val="bottom"/>
          </w:tcPr>
          <w:p w:rsidR="00000000" w:rsidDel="00000000" w:rsidP="00000000" w:rsidRDefault="00000000" w:rsidRPr="00000000" w14:paraId="000007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artesanato e música </w:t>
            </w:r>
          </w:p>
        </w:tc>
        <w:tc>
          <w:tcPr>
            <w:shd w:fill="ffffff" w:val="clear"/>
            <w:tcMar>
              <w:top w:w="0.0" w:type="dxa"/>
              <w:left w:w="47.0" w:type="dxa"/>
              <w:bottom w:w="0.0" w:type="dxa"/>
              <w:right w:w="47.0" w:type="dxa"/>
            </w:tcMar>
            <w:vAlign w:val="bottom"/>
          </w:tcPr>
          <w:p w:rsidR="00000000" w:rsidDel="00000000" w:rsidP="00000000" w:rsidRDefault="00000000" w:rsidRPr="00000000" w14:paraId="000007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as fases da produção</w:t>
            </w:r>
          </w:p>
        </w:tc>
        <w:tc>
          <w:tcPr>
            <w:shd w:fill="ffffff" w:val="clear"/>
            <w:tcMar>
              <w:top w:w="0.0" w:type="dxa"/>
              <w:left w:w="47.0" w:type="dxa"/>
              <w:bottom w:w="0.0" w:type="dxa"/>
              <w:right w:w="47.0" w:type="dxa"/>
            </w:tcMar>
            <w:vAlign w:val="bottom"/>
          </w:tcPr>
          <w:p w:rsidR="00000000" w:rsidDel="00000000" w:rsidP="00000000" w:rsidRDefault="00000000" w:rsidRPr="00000000" w14:paraId="000007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audiovisual</w:t>
            </w:r>
          </w:p>
        </w:tc>
        <w:tc>
          <w:tcPr>
            <w:shd w:fill="ffffff" w:val="clear"/>
            <w:tcMar>
              <w:top w:w="0.0" w:type="dxa"/>
              <w:left w:w="47.0" w:type="dxa"/>
              <w:bottom w:w="0.0" w:type="dxa"/>
              <w:right w:w="47.0" w:type="dxa"/>
            </w:tcMar>
            <w:vAlign w:val="bottom"/>
          </w:tcPr>
          <w:p w:rsidR="00000000" w:rsidDel="00000000" w:rsidP="00000000" w:rsidRDefault="00000000" w:rsidRPr="00000000" w14:paraId="000007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audiovisual </w:t>
            </w:r>
          </w:p>
        </w:tc>
        <w:tc>
          <w:tcPr>
            <w:shd w:fill="ffffff" w:val="clear"/>
            <w:tcMar>
              <w:top w:w="0.0" w:type="dxa"/>
              <w:left w:w="47.0" w:type="dxa"/>
              <w:bottom w:w="0.0" w:type="dxa"/>
              <w:right w:w="47.0" w:type="dxa"/>
            </w:tcMar>
            <w:vAlign w:val="bottom"/>
          </w:tcPr>
          <w:p w:rsidR="00000000" w:rsidDel="00000000" w:rsidP="00000000" w:rsidRDefault="00000000" w:rsidRPr="00000000" w14:paraId="000007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7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audiovisual para municípios acima de 20 mil habitantes</w:t>
            </w:r>
          </w:p>
        </w:tc>
        <w:tc>
          <w:tcPr>
            <w:shd w:fill="ffffff" w:val="clear"/>
            <w:tcMar>
              <w:top w:w="0.0" w:type="dxa"/>
              <w:left w:w="47.0" w:type="dxa"/>
              <w:bottom w:w="0.0" w:type="dxa"/>
              <w:right w:w="47.0" w:type="dxa"/>
            </w:tcMar>
            <w:vAlign w:val="bottom"/>
          </w:tcPr>
          <w:p w:rsidR="00000000" w:rsidDel="00000000" w:rsidP="00000000" w:rsidRDefault="00000000" w:rsidRPr="00000000" w14:paraId="000008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elaboração de projetos no artesanato e capoeira </w:t>
            </w:r>
          </w:p>
        </w:tc>
        <w:tc>
          <w:tcPr>
            <w:shd w:fill="ffffff" w:val="clear"/>
            <w:tcMar>
              <w:top w:w="0.0" w:type="dxa"/>
              <w:left w:w="47.0" w:type="dxa"/>
              <w:bottom w:w="0.0" w:type="dxa"/>
              <w:right w:w="47.0" w:type="dxa"/>
            </w:tcMar>
            <w:vAlign w:val="bottom"/>
          </w:tcPr>
          <w:p w:rsidR="00000000" w:rsidDel="00000000" w:rsidP="00000000" w:rsidRDefault="00000000" w:rsidRPr="00000000" w14:paraId="0000080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elaboração de projetos para artistas e gestores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80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espectadores </w:t>
            </w:r>
          </w:p>
        </w:tc>
        <w:tc>
          <w:tcPr>
            <w:shd w:fill="ffffff" w:val="clear"/>
            <w:tcMar>
              <w:top w:w="0.0" w:type="dxa"/>
              <w:left w:w="47.0" w:type="dxa"/>
              <w:bottom w:w="0.0" w:type="dxa"/>
              <w:right w:w="47.0" w:type="dxa"/>
            </w:tcMar>
            <w:vAlign w:val="bottom"/>
          </w:tcPr>
          <w:p w:rsidR="00000000" w:rsidDel="00000000" w:rsidP="00000000" w:rsidRDefault="00000000" w:rsidRPr="00000000" w14:paraId="0000080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execução de projetos culturais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81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gestão de negócios e mercadológica do produto audiovisual</w:t>
            </w:r>
          </w:p>
        </w:tc>
        <w:tc>
          <w:tcPr>
            <w:shd w:fill="ffffff" w:val="clear"/>
            <w:tcMar>
              <w:top w:w="0.0" w:type="dxa"/>
              <w:left w:w="47.0" w:type="dxa"/>
              <w:bottom w:w="0.0" w:type="dxa"/>
              <w:right w:w="47.0" w:type="dxa"/>
            </w:tcMar>
            <w:vAlign w:val="bottom"/>
          </w:tcPr>
          <w:p w:rsidR="00000000" w:rsidDel="00000000" w:rsidP="00000000" w:rsidRDefault="00000000" w:rsidRPr="00000000" w14:paraId="0000081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gestão de patrimônio histórico</w:t>
            </w:r>
          </w:p>
        </w:tc>
        <w:tc>
          <w:tcPr>
            <w:shd w:fill="ffffff" w:val="clear"/>
            <w:tcMar>
              <w:top w:w="0.0" w:type="dxa"/>
              <w:left w:w="47.0" w:type="dxa"/>
              <w:bottom w:w="0.0" w:type="dxa"/>
              <w:right w:w="47.0" w:type="dxa"/>
            </w:tcMar>
            <w:vAlign w:val="bottom"/>
          </w:tcPr>
          <w:p w:rsidR="00000000" w:rsidDel="00000000" w:rsidP="00000000" w:rsidRDefault="00000000" w:rsidRPr="00000000" w14:paraId="0000081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gestores municipais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81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gestores municipais com foco em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82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gestores públicos</w:t>
            </w:r>
          </w:p>
        </w:tc>
        <w:tc>
          <w:tcPr>
            <w:shd w:fill="ffffff" w:val="clear"/>
            <w:tcMar>
              <w:top w:w="0.0" w:type="dxa"/>
              <w:left w:w="47.0" w:type="dxa"/>
              <w:bottom w:w="0.0" w:type="dxa"/>
              <w:right w:w="47.0" w:type="dxa"/>
            </w:tcMar>
            <w:vAlign w:val="bottom"/>
          </w:tcPr>
          <w:p w:rsidR="00000000" w:rsidDel="00000000" w:rsidP="00000000" w:rsidRDefault="00000000" w:rsidRPr="00000000" w14:paraId="0000082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hip hop </w:t>
            </w:r>
          </w:p>
        </w:tc>
        <w:tc>
          <w:tcPr>
            <w:shd w:fill="ffffff" w:val="clear"/>
            <w:tcMar>
              <w:top w:w="0.0" w:type="dxa"/>
              <w:left w:w="47.0" w:type="dxa"/>
              <w:bottom w:w="0.0" w:type="dxa"/>
              <w:right w:w="47.0" w:type="dxa"/>
            </w:tcMar>
            <w:vAlign w:val="bottom"/>
          </w:tcPr>
          <w:p w:rsidR="00000000" w:rsidDel="00000000" w:rsidP="00000000" w:rsidRDefault="00000000" w:rsidRPr="00000000" w14:paraId="0000082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interpretação de edital </w:t>
            </w:r>
          </w:p>
        </w:tc>
        <w:tc>
          <w:tcPr>
            <w:shd w:fill="ffffff" w:val="clear"/>
            <w:tcMar>
              <w:top w:w="0.0" w:type="dxa"/>
              <w:left w:w="47.0" w:type="dxa"/>
              <w:bottom w:w="0.0" w:type="dxa"/>
              <w:right w:w="47.0" w:type="dxa"/>
            </w:tcMar>
            <w:vAlign w:val="bottom"/>
          </w:tcPr>
          <w:p w:rsidR="00000000" w:rsidDel="00000000" w:rsidP="00000000" w:rsidRDefault="00000000" w:rsidRPr="00000000" w14:paraId="0000082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jogos </w:t>
            </w:r>
          </w:p>
        </w:tc>
        <w:tc>
          <w:tcPr>
            <w:shd w:fill="ffffff" w:val="clear"/>
            <w:tcMar>
              <w:top w:w="0.0" w:type="dxa"/>
              <w:left w:w="47.0" w:type="dxa"/>
              <w:bottom w:w="0.0" w:type="dxa"/>
              <w:right w:w="47.0" w:type="dxa"/>
            </w:tcMar>
            <w:vAlign w:val="bottom"/>
          </w:tcPr>
          <w:p w:rsidR="00000000" w:rsidDel="00000000" w:rsidP="00000000" w:rsidRDefault="00000000" w:rsidRPr="00000000" w14:paraId="0000083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mulheres +40</w:t>
            </w:r>
          </w:p>
        </w:tc>
        <w:tc>
          <w:tcPr>
            <w:shd w:fill="ffffff" w:val="clear"/>
            <w:tcMar>
              <w:top w:w="0.0" w:type="dxa"/>
              <w:left w:w="47.0" w:type="dxa"/>
              <w:bottom w:w="0.0" w:type="dxa"/>
              <w:right w:w="47.0" w:type="dxa"/>
            </w:tcMar>
            <w:vAlign w:val="bottom"/>
          </w:tcPr>
          <w:p w:rsidR="00000000" w:rsidDel="00000000" w:rsidP="00000000" w:rsidRDefault="00000000" w:rsidRPr="00000000" w14:paraId="0000083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o artesanato </w:t>
            </w:r>
          </w:p>
        </w:tc>
        <w:tc>
          <w:tcPr>
            <w:shd w:fill="ffffff" w:val="clear"/>
            <w:tcMar>
              <w:top w:w="0.0" w:type="dxa"/>
              <w:left w:w="47.0" w:type="dxa"/>
              <w:bottom w:w="0.0" w:type="dxa"/>
              <w:right w:w="47.0" w:type="dxa"/>
            </w:tcMar>
            <w:vAlign w:val="bottom"/>
          </w:tcPr>
          <w:p w:rsidR="00000000" w:rsidDel="00000000" w:rsidP="00000000" w:rsidRDefault="00000000" w:rsidRPr="00000000" w14:paraId="0000083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pareceristas </w:t>
            </w:r>
          </w:p>
        </w:tc>
        <w:tc>
          <w:tcPr>
            <w:shd w:fill="ffffff" w:val="clear"/>
            <w:tcMar>
              <w:top w:w="0.0" w:type="dxa"/>
              <w:left w:w="47.0" w:type="dxa"/>
              <w:bottom w:w="0.0" w:type="dxa"/>
              <w:right w:w="47.0" w:type="dxa"/>
            </w:tcMar>
            <w:vAlign w:val="bottom"/>
          </w:tcPr>
          <w:p w:rsidR="00000000" w:rsidDel="00000000" w:rsidP="00000000" w:rsidRDefault="00000000" w:rsidRPr="00000000" w14:paraId="0000083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povos originários e </w:t>
            </w:r>
            <w:r w:rsidDel="00000000" w:rsidR="00000000" w:rsidRPr="00000000">
              <w:rPr>
                <w:rtl w:val="0"/>
              </w:rPr>
              <w:t xml:space="preserve">hip hop</w:t>
            </w:r>
            <w:r w:rsidDel="00000000" w:rsidR="00000000" w:rsidRPr="00000000">
              <w:rPr>
                <w:rtl w:val="0"/>
              </w:rPr>
            </w:r>
          </w:p>
        </w:tc>
        <w:tc>
          <w:tcPr>
            <w:shd w:fill="ffffff" w:val="clear"/>
            <w:tcMar>
              <w:top w:w="0.0" w:type="dxa"/>
              <w:left w:w="47.0" w:type="dxa"/>
              <w:bottom w:w="0.0" w:type="dxa"/>
              <w:right w:w="47.0" w:type="dxa"/>
            </w:tcMar>
            <w:vAlign w:val="bottom"/>
          </w:tcPr>
          <w:p w:rsidR="00000000" w:rsidDel="00000000" w:rsidP="00000000" w:rsidRDefault="00000000" w:rsidRPr="00000000" w14:paraId="0000084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produção cultural</w:t>
            </w:r>
          </w:p>
        </w:tc>
        <w:tc>
          <w:tcPr>
            <w:shd w:fill="ffffff" w:val="clear"/>
            <w:tcMar>
              <w:top w:w="0.0" w:type="dxa"/>
              <w:left w:w="47.0" w:type="dxa"/>
              <w:bottom w:w="0.0" w:type="dxa"/>
              <w:right w:w="47.0" w:type="dxa"/>
            </w:tcMar>
            <w:vAlign w:val="bottom"/>
          </w:tcPr>
          <w:p w:rsidR="00000000" w:rsidDel="00000000" w:rsidP="00000000" w:rsidRDefault="00000000" w:rsidRPr="00000000" w14:paraId="0000084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 culturais</w:t>
            </w:r>
          </w:p>
        </w:tc>
        <w:tc>
          <w:tcPr>
            <w:shd w:fill="ffffff" w:val="clear"/>
            <w:tcMar>
              <w:top w:w="0.0" w:type="dxa"/>
              <w:left w:w="47.0" w:type="dxa"/>
              <w:bottom w:w="0.0" w:type="dxa"/>
              <w:right w:w="47.0" w:type="dxa"/>
            </w:tcMar>
            <w:vAlign w:val="bottom"/>
          </w:tcPr>
          <w:p w:rsidR="00000000" w:rsidDel="00000000" w:rsidP="00000000" w:rsidRDefault="00000000" w:rsidRPr="00000000" w14:paraId="0000084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 culturais com foco na comunicação/divulgação de projeto </w:t>
            </w:r>
          </w:p>
        </w:tc>
        <w:tc>
          <w:tcPr>
            <w:shd w:fill="ffffff" w:val="clear"/>
            <w:tcMar>
              <w:top w:w="0.0" w:type="dxa"/>
              <w:left w:w="47.0" w:type="dxa"/>
              <w:bottom w:w="0.0" w:type="dxa"/>
              <w:right w:w="47.0" w:type="dxa"/>
            </w:tcMar>
            <w:vAlign w:val="bottom"/>
          </w:tcPr>
          <w:p w:rsidR="00000000" w:rsidDel="00000000" w:rsidP="00000000" w:rsidRDefault="00000000" w:rsidRPr="00000000" w14:paraId="0000084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 e artistas técnicos</w:t>
            </w:r>
          </w:p>
        </w:tc>
        <w:tc>
          <w:tcPr>
            <w:shd w:fill="ffffff" w:val="clear"/>
            <w:tcMar>
              <w:top w:w="0.0" w:type="dxa"/>
              <w:left w:w="47.0" w:type="dxa"/>
              <w:bottom w:w="0.0" w:type="dxa"/>
              <w:right w:w="47.0" w:type="dxa"/>
            </w:tcMar>
            <w:vAlign w:val="bottom"/>
          </w:tcPr>
          <w:p w:rsidR="00000000" w:rsidDel="00000000" w:rsidP="00000000" w:rsidRDefault="00000000" w:rsidRPr="00000000" w14:paraId="0000085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 em horários flexíveis </w:t>
            </w:r>
          </w:p>
        </w:tc>
        <w:tc>
          <w:tcPr>
            <w:shd w:fill="ffffff" w:val="clear"/>
            <w:tcMar>
              <w:top w:w="0.0" w:type="dxa"/>
              <w:left w:w="47.0" w:type="dxa"/>
              <w:bottom w:w="0.0" w:type="dxa"/>
              <w:right w:w="47.0" w:type="dxa"/>
            </w:tcMar>
            <w:vAlign w:val="bottom"/>
          </w:tcPr>
          <w:p w:rsidR="00000000" w:rsidDel="00000000" w:rsidP="00000000" w:rsidRDefault="00000000" w:rsidRPr="00000000" w14:paraId="0000085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 na área de literatura </w:t>
            </w:r>
          </w:p>
        </w:tc>
        <w:tc>
          <w:tcPr>
            <w:shd w:fill="ffffff" w:val="clear"/>
            <w:tcMar>
              <w:top w:w="0.0" w:type="dxa"/>
              <w:left w:w="47.0" w:type="dxa"/>
              <w:bottom w:w="0.0" w:type="dxa"/>
              <w:right w:w="47.0" w:type="dxa"/>
            </w:tcMar>
            <w:vAlign w:val="bottom"/>
          </w:tcPr>
          <w:p w:rsidR="00000000" w:rsidDel="00000000" w:rsidP="00000000" w:rsidRDefault="00000000" w:rsidRPr="00000000" w14:paraId="0000085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promotores de arte</w:t>
            </w:r>
          </w:p>
        </w:tc>
        <w:tc>
          <w:tcPr>
            <w:shd w:fill="ffffff" w:val="clear"/>
            <w:tcMar>
              <w:top w:w="0.0" w:type="dxa"/>
              <w:left w:w="47.0" w:type="dxa"/>
              <w:bottom w:w="0.0" w:type="dxa"/>
              <w:right w:w="47.0" w:type="dxa"/>
            </w:tcMar>
            <w:vAlign w:val="bottom"/>
          </w:tcPr>
          <w:p w:rsidR="00000000" w:rsidDel="00000000" w:rsidP="00000000" w:rsidRDefault="00000000" w:rsidRPr="00000000" w14:paraId="0000085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5F">
            <w:pPr>
              <w:spacing w:after="0" w:line="240" w:lineRule="auto"/>
              <w:rPr>
                <w:rFonts w:ascii="Calibri" w:cs="Calibri" w:eastAsia="Calibri" w:hAnsi="Calibri"/>
              </w:rPr>
            </w:pPr>
            <w:r w:rsidDel="00000000" w:rsidR="00000000" w:rsidRPr="00000000">
              <w:rPr>
                <w:rtl w:val="0"/>
              </w:rPr>
              <w:t xml:space="preserve">qualificação</w:t>
            </w:r>
            <w:r w:rsidDel="00000000" w:rsidR="00000000" w:rsidRPr="00000000">
              <w:rPr>
                <w:rFonts w:ascii="Calibri" w:cs="Calibri" w:eastAsia="Calibri" w:hAnsi="Calibri"/>
                <w:rtl w:val="0"/>
              </w:rPr>
              <w:t xml:space="preserve"> para segurança do trabalho</w:t>
            </w:r>
          </w:p>
        </w:tc>
        <w:tc>
          <w:tcPr>
            <w:shd w:fill="ffffff" w:val="clear"/>
            <w:tcMar>
              <w:top w:w="0.0" w:type="dxa"/>
              <w:left w:w="47.0" w:type="dxa"/>
              <w:bottom w:w="0.0" w:type="dxa"/>
              <w:right w:w="47.0" w:type="dxa"/>
            </w:tcMar>
            <w:vAlign w:val="bottom"/>
          </w:tcPr>
          <w:p w:rsidR="00000000" w:rsidDel="00000000" w:rsidP="00000000" w:rsidRDefault="00000000" w:rsidRPr="00000000" w14:paraId="0000086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técnicos de artes da cena</w:t>
            </w:r>
          </w:p>
        </w:tc>
        <w:tc>
          <w:tcPr>
            <w:shd w:fill="ffffff" w:val="clear"/>
            <w:tcMar>
              <w:top w:w="0.0" w:type="dxa"/>
              <w:left w:w="47.0" w:type="dxa"/>
              <w:bottom w:w="0.0" w:type="dxa"/>
              <w:right w:w="47.0" w:type="dxa"/>
            </w:tcMar>
            <w:vAlign w:val="bottom"/>
          </w:tcPr>
          <w:p w:rsidR="00000000" w:rsidDel="00000000" w:rsidP="00000000" w:rsidRDefault="00000000" w:rsidRPr="00000000" w14:paraId="0000086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técnica continuada para categoria de livro, leitura e bibliotecas </w:t>
            </w:r>
          </w:p>
        </w:tc>
        <w:tc>
          <w:tcPr>
            <w:shd w:fill="ffffff" w:val="clear"/>
            <w:tcMar>
              <w:top w:w="0.0" w:type="dxa"/>
              <w:left w:w="47.0" w:type="dxa"/>
              <w:bottom w:w="0.0" w:type="dxa"/>
              <w:right w:w="47.0" w:type="dxa"/>
            </w:tcMar>
            <w:vAlign w:val="bottom"/>
          </w:tcPr>
          <w:p w:rsidR="00000000" w:rsidDel="00000000" w:rsidP="00000000" w:rsidRDefault="00000000" w:rsidRPr="00000000" w14:paraId="0000086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técnica de iluminação, </w:t>
            </w:r>
            <w:r w:rsidDel="00000000" w:rsidR="00000000" w:rsidRPr="00000000">
              <w:rPr>
                <w:rtl w:val="0"/>
              </w:rPr>
              <w:t xml:space="preserve">sonoplastia</w:t>
            </w:r>
            <w:r w:rsidDel="00000000" w:rsidR="00000000" w:rsidRPr="00000000">
              <w:rPr>
                <w:rFonts w:ascii="Calibri" w:cs="Calibri" w:eastAsia="Calibri" w:hAnsi="Calibri"/>
                <w:rtl w:val="0"/>
              </w:rPr>
              <w:t xml:space="preserve"> e bastidor</w:t>
            </w:r>
          </w:p>
        </w:tc>
        <w:tc>
          <w:tcPr>
            <w:shd w:fill="ffffff" w:val="clear"/>
            <w:tcMar>
              <w:top w:w="0.0" w:type="dxa"/>
              <w:left w:w="47.0" w:type="dxa"/>
              <w:bottom w:w="0.0" w:type="dxa"/>
              <w:right w:w="47.0" w:type="dxa"/>
            </w:tcMar>
            <w:vAlign w:val="bottom"/>
          </w:tcPr>
          <w:p w:rsidR="00000000" w:rsidDel="00000000" w:rsidP="00000000" w:rsidRDefault="00000000" w:rsidRPr="00000000" w14:paraId="0000086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tem teatro </w:t>
            </w:r>
          </w:p>
        </w:tc>
        <w:tc>
          <w:tcPr>
            <w:shd w:fill="ffffff" w:val="clear"/>
            <w:tcMar>
              <w:top w:w="0.0" w:type="dxa"/>
              <w:left w:w="47.0" w:type="dxa"/>
              <w:bottom w:w="0.0" w:type="dxa"/>
              <w:right w:w="47.0" w:type="dxa"/>
            </w:tcMar>
            <w:vAlign w:val="bottom"/>
          </w:tcPr>
          <w:p w:rsidR="00000000" w:rsidDel="00000000" w:rsidP="00000000" w:rsidRDefault="00000000" w:rsidRPr="00000000" w14:paraId="0000087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3">
            <w:pPr>
              <w:spacing w:after="0" w:line="240" w:lineRule="auto"/>
              <w:rPr>
                <w:rFonts w:ascii="Calibri" w:cs="Calibri" w:eastAsia="Calibri" w:hAnsi="Calibri"/>
              </w:rPr>
            </w:pPr>
            <w:r w:rsidDel="00000000" w:rsidR="00000000" w:rsidRPr="00000000">
              <w:rPr>
                <w:rtl w:val="0"/>
              </w:rPr>
              <w:t xml:space="preserve">qualificação</w:t>
            </w:r>
            <w:r w:rsidDel="00000000" w:rsidR="00000000" w:rsidRPr="00000000">
              <w:rPr>
                <w:rFonts w:ascii="Calibri" w:cs="Calibri" w:eastAsia="Calibri" w:hAnsi="Calibri"/>
                <w:rtl w:val="0"/>
              </w:rPr>
              <w:t xml:space="preserve"> para área de museu </w:t>
            </w:r>
          </w:p>
        </w:tc>
        <w:tc>
          <w:tcPr>
            <w:shd w:fill="ffffff" w:val="clear"/>
            <w:tcMar>
              <w:top w:w="0.0" w:type="dxa"/>
              <w:left w:w="47.0" w:type="dxa"/>
              <w:bottom w:w="0.0" w:type="dxa"/>
              <w:right w:w="47.0" w:type="dxa"/>
            </w:tcMar>
            <w:vAlign w:val="bottom"/>
          </w:tcPr>
          <w:p w:rsidR="00000000" w:rsidDel="00000000" w:rsidP="00000000" w:rsidRDefault="00000000" w:rsidRPr="00000000" w14:paraId="0000087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5">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6">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7">
            <w:pPr>
              <w:spacing w:after="0" w:line="240" w:lineRule="auto"/>
              <w:rPr>
                <w:rFonts w:ascii="Calibri" w:cs="Calibri" w:eastAsia="Calibri" w:hAnsi="Calibri"/>
              </w:rPr>
            </w:pPr>
            <w:r w:rsidDel="00000000" w:rsidR="00000000" w:rsidRPr="00000000">
              <w:rPr>
                <w:rtl w:val="0"/>
              </w:rPr>
              <w:t xml:space="preserve">qualificação</w:t>
            </w:r>
            <w:r w:rsidDel="00000000" w:rsidR="00000000" w:rsidRPr="00000000">
              <w:rPr>
                <w:rFonts w:ascii="Calibri" w:cs="Calibri" w:eastAsia="Calibri" w:hAnsi="Calibri"/>
                <w:rtl w:val="0"/>
              </w:rPr>
              <w:t xml:space="preserve"> para audiovisual </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87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9">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8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área para qualificação Total</w:t>
            </w:r>
          </w:p>
        </w:tc>
        <w:tc>
          <w:tcPr>
            <w:shd w:fill="d9e0e8" w:val="clear"/>
            <w:tcMar>
              <w:top w:w="0.0" w:type="dxa"/>
              <w:left w:w="47.0" w:type="dxa"/>
              <w:bottom w:w="0.0" w:type="dxa"/>
              <w:right w:w="47.0" w:type="dxa"/>
            </w:tcMar>
            <w:vAlign w:val="bottom"/>
          </w:tcPr>
          <w:p w:rsidR="00000000" w:rsidDel="00000000" w:rsidP="00000000" w:rsidRDefault="00000000" w:rsidRPr="00000000" w14:paraId="0000087B">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87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77</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formato da qualificação</w:t>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cursos e oficinas</w:t>
            </w:r>
          </w:p>
        </w:tc>
        <w:tc>
          <w:tcPr>
            <w:shd w:fill="ffffff" w:val="clear"/>
            <w:tcMar>
              <w:top w:w="0.0" w:type="dxa"/>
              <w:left w:w="47.0" w:type="dxa"/>
              <w:bottom w:w="0.0" w:type="dxa"/>
              <w:right w:w="47.0" w:type="dxa"/>
            </w:tcMar>
            <w:vAlign w:val="bottom"/>
          </w:tcPr>
          <w:p w:rsidR="00000000" w:rsidDel="00000000" w:rsidP="00000000" w:rsidRDefault="00000000" w:rsidRPr="00000000" w14:paraId="0000088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EAD</w:t>
            </w:r>
          </w:p>
        </w:tc>
        <w:tc>
          <w:tcPr>
            <w:shd w:fill="ffffff" w:val="clear"/>
            <w:tcMar>
              <w:top w:w="0.0" w:type="dxa"/>
              <w:left w:w="47.0" w:type="dxa"/>
              <w:bottom w:w="0.0" w:type="dxa"/>
              <w:right w:w="47.0" w:type="dxa"/>
            </w:tcMar>
            <w:vAlign w:val="bottom"/>
          </w:tcPr>
          <w:p w:rsidR="00000000" w:rsidDel="00000000" w:rsidP="00000000" w:rsidRDefault="00000000" w:rsidRPr="00000000" w14:paraId="0000088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82"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EAD para pequenos municípios e presencial para municípios maiores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88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com acompanhamento das secretarias municipais</w:t>
            </w:r>
          </w:p>
        </w:tc>
        <w:tc>
          <w:tcPr>
            <w:shd w:fill="ffffff" w:val="clear"/>
            <w:tcMar>
              <w:top w:w="0.0" w:type="dxa"/>
              <w:left w:w="47.0" w:type="dxa"/>
              <w:bottom w:w="0.0" w:type="dxa"/>
              <w:right w:w="47.0" w:type="dxa"/>
            </w:tcMar>
            <w:vAlign w:val="bottom"/>
          </w:tcPr>
          <w:p w:rsidR="00000000" w:rsidDel="00000000" w:rsidP="00000000" w:rsidRDefault="00000000" w:rsidRPr="00000000" w14:paraId="0000088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continuada presencial e EAD</w:t>
            </w:r>
          </w:p>
        </w:tc>
        <w:tc>
          <w:tcPr>
            <w:shd w:fill="ffffff" w:val="clear"/>
            <w:tcMar>
              <w:top w:w="0.0" w:type="dxa"/>
              <w:left w:w="47.0" w:type="dxa"/>
              <w:bottom w:w="0.0" w:type="dxa"/>
              <w:right w:w="47.0" w:type="dxa"/>
            </w:tcMar>
            <w:vAlign w:val="bottom"/>
          </w:tcPr>
          <w:p w:rsidR="00000000" w:rsidDel="00000000" w:rsidP="00000000" w:rsidRDefault="00000000" w:rsidRPr="00000000" w14:paraId="0000089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presencial para povos tradicionais e cultura popular</w:t>
            </w:r>
          </w:p>
        </w:tc>
        <w:tc>
          <w:tcPr>
            <w:shd w:fill="ffffff" w:val="clear"/>
            <w:tcMar>
              <w:top w:w="0.0" w:type="dxa"/>
              <w:left w:w="47.0" w:type="dxa"/>
              <w:bottom w:w="0.0" w:type="dxa"/>
              <w:right w:w="47.0" w:type="dxa"/>
            </w:tcMar>
            <w:vAlign w:val="bottom"/>
          </w:tcPr>
          <w:p w:rsidR="00000000" w:rsidDel="00000000" w:rsidP="00000000" w:rsidRDefault="00000000" w:rsidRPr="00000000" w14:paraId="0000089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formação presencial que contemple artistas do interior</w:t>
            </w:r>
          </w:p>
        </w:tc>
        <w:tc>
          <w:tcPr>
            <w:shd w:fill="ffffff" w:val="clear"/>
            <w:tcMar>
              <w:top w:w="0.0" w:type="dxa"/>
              <w:left w:w="47.0" w:type="dxa"/>
              <w:bottom w:w="0.0" w:type="dxa"/>
              <w:right w:w="47.0" w:type="dxa"/>
            </w:tcMar>
            <w:vAlign w:val="bottom"/>
          </w:tcPr>
          <w:p w:rsidR="00000000" w:rsidDel="00000000" w:rsidP="00000000" w:rsidRDefault="00000000" w:rsidRPr="00000000" w14:paraId="0000089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inclusão de passagens e hospedagem para qualificação presencial</w:t>
            </w:r>
          </w:p>
        </w:tc>
        <w:tc>
          <w:tcPr>
            <w:shd w:fill="ffffff" w:val="clear"/>
            <w:tcMar>
              <w:top w:w="0.0" w:type="dxa"/>
              <w:left w:w="47.0" w:type="dxa"/>
              <w:bottom w:w="0.0" w:type="dxa"/>
              <w:right w:w="47.0" w:type="dxa"/>
            </w:tcMar>
            <w:vAlign w:val="bottom"/>
          </w:tcPr>
          <w:p w:rsidR="00000000" w:rsidDel="00000000" w:rsidP="00000000" w:rsidRDefault="00000000" w:rsidRPr="00000000" w14:paraId="0000089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mais espaços para realização de qualificação presencial</w:t>
            </w:r>
          </w:p>
        </w:tc>
        <w:tc>
          <w:tcPr>
            <w:shd w:fill="ffffff" w:val="clear"/>
            <w:tcMar>
              <w:top w:w="0.0" w:type="dxa"/>
              <w:left w:w="47.0" w:type="dxa"/>
              <w:bottom w:w="0.0" w:type="dxa"/>
              <w:right w:w="47.0" w:type="dxa"/>
            </w:tcMar>
            <w:vAlign w:val="bottom"/>
          </w:tcPr>
          <w:p w:rsidR="00000000" w:rsidDel="00000000" w:rsidP="00000000" w:rsidRDefault="00000000" w:rsidRPr="00000000" w14:paraId="000008A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normativa de benchmarking para que os projetos de qualificação tenham acesso aos municípios menores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8A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normativa federal para a regulamentação de benchmarking</w:t>
            </w:r>
          </w:p>
        </w:tc>
        <w:tc>
          <w:tcPr>
            <w:shd w:fill="ffffff" w:val="clear"/>
            <w:tcMar>
              <w:top w:w="0.0" w:type="dxa"/>
              <w:left w:w="47.0" w:type="dxa"/>
              <w:bottom w:w="0.0" w:type="dxa"/>
              <w:right w:w="47.0" w:type="dxa"/>
            </w:tcMar>
            <w:vAlign w:val="bottom"/>
          </w:tcPr>
          <w:p w:rsidR="00000000" w:rsidDel="00000000" w:rsidP="00000000" w:rsidRDefault="00000000" w:rsidRPr="00000000" w14:paraId="000008A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oficinas </w:t>
            </w:r>
          </w:p>
        </w:tc>
        <w:tc>
          <w:tcPr>
            <w:shd w:fill="ffffff" w:val="clear"/>
            <w:tcMar>
              <w:top w:w="0.0" w:type="dxa"/>
              <w:left w:w="47.0" w:type="dxa"/>
              <w:bottom w:w="0.0" w:type="dxa"/>
              <w:right w:w="47.0" w:type="dxa"/>
            </w:tcMar>
            <w:vAlign w:val="bottom"/>
          </w:tcPr>
          <w:p w:rsidR="00000000" w:rsidDel="00000000" w:rsidP="00000000" w:rsidRDefault="00000000" w:rsidRPr="00000000" w14:paraId="000008A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oficinas de costura e adereços para o Carnaval direcionadas para pessoas do artesanato e abertas para outras festas populares</w:t>
            </w:r>
          </w:p>
        </w:tc>
        <w:tc>
          <w:tcPr>
            <w:shd w:fill="ffffff" w:val="clear"/>
            <w:tcMar>
              <w:top w:w="0.0" w:type="dxa"/>
              <w:left w:w="47.0" w:type="dxa"/>
              <w:bottom w:w="0.0" w:type="dxa"/>
              <w:right w:w="47.0" w:type="dxa"/>
            </w:tcMar>
            <w:vAlign w:val="bottom"/>
          </w:tcPr>
          <w:p w:rsidR="00000000" w:rsidDel="00000000" w:rsidP="00000000" w:rsidRDefault="00000000" w:rsidRPr="00000000" w14:paraId="000008B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parceria com escolas para o fortalecimento das oficinas</w:t>
            </w:r>
          </w:p>
        </w:tc>
        <w:tc>
          <w:tcPr>
            <w:shd w:fill="ffffff" w:val="clear"/>
            <w:tcMar>
              <w:top w:w="0.0" w:type="dxa"/>
              <w:left w:w="47.0" w:type="dxa"/>
              <w:bottom w:w="0.0" w:type="dxa"/>
              <w:right w:w="47.0" w:type="dxa"/>
            </w:tcMar>
            <w:vAlign w:val="bottom"/>
          </w:tcPr>
          <w:p w:rsidR="00000000" w:rsidDel="00000000" w:rsidP="00000000" w:rsidRDefault="00000000" w:rsidRPr="00000000" w14:paraId="000008B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presencial</w:t>
            </w:r>
          </w:p>
        </w:tc>
        <w:tc>
          <w:tcPr>
            <w:shd w:fill="ffffff" w:val="clear"/>
            <w:tcMar>
              <w:top w:w="0.0" w:type="dxa"/>
              <w:left w:w="47.0" w:type="dxa"/>
              <w:bottom w:w="0.0" w:type="dxa"/>
              <w:right w:w="47.0" w:type="dxa"/>
            </w:tcMar>
            <w:vAlign w:val="bottom"/>
          </w:tcPr>
          <w:p w:rsidR="00000000" w:rsidDel="00000000" w:rsidP="00000000" w:rsidRDefault="00000000" w:rsidRPr="00000000" w14:paraId="000008B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presencial e EAD</w:t>
            </w:r>
          </w:p>
        </w:tc>
        <w:tc>
          <w:tcPr>
            <w:shd w:fill="ffffff" w:val="clear"/>
            <w:tcMar>
              <w:top w:w="0.0" w:type="dxa"/>
              <w:left w:w="47.0" w:type="dxa"/>
              <w:bottom w:w="0.0" w:type="dxa"/>
              <w:right w:w="47.0" w:type="dxa"/>
            </w:tcMar>
            <w:vAlign w:val="bottom"/>
          </w:tcPr>
          <w:p w:rsidR="00000000" w:rsidDel="00000000" w:rsidP="00000000" w:rsidRDefault="00000000" w:rsidRPr="00000000" w14:paraId="000008B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presencial para regiões periféricas</w:t>
            </w:r>
          </w:p>
        </w:tc>
        <w:tc>
          <w:tcPr>
            <w:shd w:fill="ffffff" w:val="clear"/>
            <w:tcMar>
              <w:top w:w="0.0" w:type="dxa"/>
              <w:left w:w="47.0" w:type="dxa"/>
              <w:bottom w:w="0.0" w:type="dxa"/>
              <w:right w:w="47.0" w:type="dxa"/>
            </w:tcMar>
            <w:vAlign w:val="bottom"/>
          </w:tcPr>
          <w:p w:rsidR="00000000" w:rsidDel="00000000" w:rsidP="00000000" w:rsidRDefault="00000000" w:rsidRPr="00000000" w14:paraId="000008C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produção de tutoriais didáticos inclusivos</w:t>
            </w:r>
          </w:p>
        </w:tc>
        <w:tc>
          <w:tcPr>
            <w:shd w:fill="ffffff" w:val="clear"/>
            <w:tcMar>
              <w:top w:w="0.0" w:type="dxa"/>
              <w:left w:w="47.0" w:type="dxa"/>
              <w:bottom w:w="0.0" w:type="dxa"/>
              <w:right w:w="47.0" w:type="dxa"/>
            </w:tcMar>
            <w:vAlign w:val="bottom"/>
          </w:tcPr>
          <w:p w:rsidR="00000000" w:rsidDel="00000000" w:rsidP="00000000" w:rsidRDefault="00000000" w:rsidRPr="00000000" w14:paraId="000008C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continuada</w:t>
            </w:r>
          </w:p>
        </w:tc>
        <w:tc>
          <w:tcPr>
            <w:shd w:fill="ffffff" w:val="clear"/>
            <w:tcMar>
              <w:top w:w="0.0" w:type="dxa"/>
              <w:left w:w="47.0" w:type="dxa"/>
              <w:bottom w:w="0.0" w:type="dxa"/>
              <w:right w:w="47.0" w:type="dxa"/>
            </w:tcMar>
            <w:vAlign w:val="bottom"/>
          </w:tcPr>
          <w:p w:rsidR="00000000" w:rsidDel="00000000" w:rsidP="00000000" w:rsidRDefault="00000000" w:rsidRPr="00000000" w14:paraId="000008C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continuada para os técnicos </w:t>
            </w:r>
            <w:r w:rsidDel="00000000" w:rsidR="00000000" w:rsidRPr="00000000">
              <w:rPr>
                <w:rtl w:val="0"/>
              </w:rPr>
              <w:t xml:space="preserve">das</w:t>
            </w:r>
            <w:r w:rsidDel="00000000" w:rsidR="00000000" w:rsidRPr="00000000">
              <w:rPr>
                <w:rFonts w:ascii="Calibri" w:cs="Calibri" w:eastAsia="Calibri" w:hAnsi="Calibri"/>
                <w:rtl w:val="0"/>
              </w:rPr>
              <w:t xml:space="preserve"> bibliotecas </w:t>
            </w:r>
          </w:p>
        </w:tc>
        <w:tc>
          <w:tcPr>
            <w:shd w:fill="ffffff" w:val="clear"/>
            <w:tcMar>
              <w:top w:w="0.0" w:type="dxa"/>
              <w:left w:w="47.0" w:type="dxa"/>
              <w:bottom w:w="0.0" w:type="dxa"/>
              <w:right w:w="47.0" w:type="dxa"/>
            </w:tcMar>
            <w:vAlign w:val="bottom"/>
          </w:tcPr>
          <w:p w:rsidR="00000000" w:rsidDel="00000000" w:rsidP="00000000" w:rsidRDefault="00000000" w:rsidRPr="00000000" w14:paraId="000008C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junto às universidades estaduais </w:t>
            </w:r>
          </w:p>
        </w:tc>
        <w:tc>
          <w:tcPr>
            <w:shd w:fill="ffffff" w:val="clear"/>
            <w:tcMar>
              <w:top w:w="0.0" w:type="dxa"/>
              <w:left w:w="47.0" w:type="dxa"/>
              <w:bottom w:w="0.0" w:type="dxa"/>
              <w:right w:w="47.0" w:type="dxa"/>
            </w:tcMar>
            <w:vAlign w:val="bottom"/>
          </w:tcPr>
          <w:p w:rsidR="00000000" w:rsidDel="00000000" w:rsidP="00000000" w:rsidRDefault="00000000" w:rsidRPr="00000000" w14:paraId="000008D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produtores</w:t>
            </w:r>
          </w:p>
        </w:tc>
        <w:tc>
          <w:tcPr>
            <w:shd w:fill="ffffff" w:val="clear"/>
            <w:tcMar>
              <w:top w:w="0.0" w:type="dxa"/>
              <w:left w:w="47.0" w:type="dxa"/>
              <w:bottom w:w="0.0" w:type="dxa"/>
              <w:right w:w="47.0" w:type="dxa"/>
            </w:tcMar>
            <w:vAlign w:val="bottom"/>
          </w:tcPr>
          <w:p w:rsidR="00000000" w:rsidDel="00000000" w:rsidP="00000000" w:rsidRDefault="00000000" w:rsidRPr="00000000" w14:paraId="000008D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todas as áreas</w:t>
            </w:r>
          </w:p>
        </w:tc>
        <w:tc>
          <w:tcPr>
            <w:shd w:fill="ffffff" w:val="clear"/>
            <w:tcMar>
              <w:top w:w="0.0" w:type="dxa"/>
              <w:left w:w="47.0" w:type="dxa"/>
              <w:bottom w:w="0.0" w:type="dxa"/>
              <w:right w:w="47.0" w:type="dxa"/>
            </w:tcMar>
            <w:vAlign w:val="bottom"/>
          </w:tcPr>
          <w:p w:rsidR="00000000" w:rsidDel="00000000" w:rsidP="00000000" w:rsidRDefault="00000000" w:rsidRPr="00000000" w14:paraId="000008D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para todas as áreas em diversas modalidades</w:t>
            </w:r>
          </w:p>
        </w:tc>
        <w:tc>
          <w:tcPr>
            <w:shd w:fill="ffffff" w:val="clear"/>
            <w:tcMar>
              <w:top w:w="0.0" w:type="dxa"/>
              <w:left w:w="47.0" w:type="dxa"/>
              <w:bottom w:w="0.0" w:type="dxa"/>
              <w:right w:w="47.0" w:type="dxa"/>
            </w:tcMar>
            <w:vAlign w:val="bottom"/>
          </w:tcPr>
          <w:p w:rsidR="00000000" w:rsidDel="00000000" w:rsidP="00000000" w:rsidRDefault="00000000" w:rsidRPr="00000000" w14:paraId="000008D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presencial e em horários flexíveis </w:t>
            </w:r>
          </w:p>
        </w:tc>
        <w:tc>
          <w:tcPr>
            <w:shd w:fill="ffffff" w:val="clear"/>
            <w:tcMar>
              <w:top w:w="0.0" w:type="dxa"/>
              <w:left w:w="47.0" w:type="dxa"/>
              <w:bottom w:w="0.0" w:type="dxa"/>
              <w:right w:w="47.0" w:type="dxa"/>
            </w:tcMar>
            <w:vAlign w:val="bottom"/>
          </w:tcPr>
          <w:p w:rsidR="00000000" w:rsidDel="00000000" w:rsidP="00000000" w:rsidRDefault="00000000" w:rsidRPr="00000000" w14:paraId="000008E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presencial para atividades locais e virtual para atividades de outros municípios </w:t>
            </w:r>
          </w:p>
        </w:tc>
        <w:tc>
          <w:tcPr>
            <w:shd w:fill="ffffff" w:val="clear"/>
            <w:tcMar>
              <w:top w:w="0.0" w:type="dxa"/>
              <w:left w:w="47.0" w:type="dxa"/>
              <w:bottom w:w="0.0" w:type="dxa"/>
              <w:right w:w="47.0" w:type="dxa"/>
            </w:tcMar>
            <w:vAlign w:val="bottom"/>
          </w:tcPr>
          <w:p w:rsidR="00000000" w:rsidDel="00000000" w:rsidP="00000000" w:rsidRDefault="00000000" w:rsidRPr="00000000" w14:paraId="000008E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5">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6">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presencial, híbrida e EAD</w:t>
            </w:r>
          </w:p>
        </w:tc>
        <w:tc>
          <w:tcPr>
            <w:shd w:fill="ffffff" w:val="clear"/>
            <w:tcMar>
              <w:top w:w="0.0" w:type="dxa"/>
              <w:left w:w="47.0" w:type="dxa"/>
              <w:bottom w:w="0.0" w:type="dxa"/>
              <w:right w:w="47.0" w:type="dxa"/>
            </w:tcMar>
            <w:vAlign w:val="bottom"/>
          </w:tcPr>
          <w:p w:rsidR="00000000" w:rsidDel="00000000" w:rsidP="00000000" w:rsidRDefault="00000000" w:rsidRPr="00000000" w14:paraId="000008E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9">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A">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tutoriais e guias</w:t>
            </w:r>
          </w:p>
        </w:tc>
        <w:tc>
          <w:tcPr>
            <w:shd w:fill="ffffff" w:val="clear"/>
            <w:tcMar>
              <w:top w:w="0.0" w:type="dxa"/>
              <w:left w:w="47.0" w:type="dxa"/>
              <w:bottom w:w="0.0" w:type="dxa"/>
              <w:right w:w="47.0" w:type="dxa"/>
            </w:tcMar>
            <w:vAlign w:val="bottom"/>
          </w:tcPr>
          <w:p w:rsidR="00000000" w:rsidDel="00000000" w:rsidP="00000000" w:rsidRDefault="00000000" w:rsidRPr="00000000" w14:paraId="000008E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D">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E">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tutoriais em vídeo e de forma detalhada com passo a passo para a inscrição em editais</w:t>
            </w:r>
          </w:p>
        </w:tc>
        <w:tc>
          <w:tcPr>
            <w:shd w:fill="ffffff" w:val="clear"/>
            <w:tcMar>
              <w:top w:w="0.0" w:type="dxa"/>
              <w:left w:w="47.0" w:type="dxa"/>
              <w:bottom w:w="0.0" w:type="dxa"/>
              <w:right w:w="47.0" w:type="dxa"/>
            </w:tcMar>
            <w:vAlign w:val="bottom"/>
          </w:tcPr>
          <w:p w:rsidR="00000000" w:rsidDel="00000000" w:rsidP="00000000" w:rsidRDefault="00000000" w:rsidRPr="00000000" w14:paraId="000008F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1">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2">
            <w:pPr>
              <w:spacing w:after="0" w:line="240" w:lineRule="auto"/>
              <w:rPr>
                <w:rFonts w:ascii="Calibri" w:cs="Calibri" w:eastAsia="Calibri" w:hAnsi="Calibri"/>
              </w:rPr>
            </w:pPr>
            <w:r w:rsidDel="00000000" w:rsidR="00000000" w:rsidRPr="00000000">
              <w:rPr>
                <w:rtl w:val="0"/>
              </w:rPr>
            </w:r>
          </w:p>
        </w:tc>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workshop </w:t>
            </w:r>
          </w:p>
        </w:tc>
        <w:tc>
          <w:tcPr>
            <w:shd w:fill="ffffff" w:val="clear"/>
            <w:tcMar>
              <w:top w:w="0.0" w:type="dxa"/>
              <w:left w:w="47.0" w:type="dxa"/>
              <w:bottom w:w="0.0" w:type="dxa"/>
              <w:right w:w="47.0" w:type="dxa"/>
            </w:tcMar>
            <w:vAlign w:val="bottom"/>
          </w:tcPr>
          <w:p w:rsidR="00000000" w:rsidDel="00000000" w:rsidP="00000000" w:rsidRDefault="00000000" w:rsidRPr="00000000" w14:paraId="000008F4">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5">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6">
            <w:pPr>
              <w:spacing w:after="0" w:line="240" w:lineRule="auto"/>
              <w:rPr>
                <w:rFonts w:ascii="Calibri" w:cs="Calibri" w:eastAsia="Calibri" w:hAnsi="Calibri"/>
              </w:rPr>
            </w:pPr>
            <w:r w:rsidDel="00000000" w:rsidR="00000000" w:rsidRPr="00000000">
              <w:rPr>
                <w:rtl w:val="0"/>
              </w:rPr>
            </w:r>
          </w:p>
        </w:tc>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workshop e oficinas </w:t>
            </w:r>
          </w:p>
        </w:tc>
        <w:tc>
          <w:tcPr>
            <w:tcBorders>
              <w:bottom w:color="ffffff" w:space="0" w:sz="6" w:val="single"/>
            </w:tcBorders>
            <w:shd w:fill="ffffff" w:val="clear"/>
            <w:tcMar>
              <w:top w:w="0.0" w:type="dxa"/>
              <w:left w:w="47.0" w:type="dxa"/>
              <w:bottom w:w="0.0" w:type="dxa"/>
              <w:right w:w="47.0" w:type="dxa"/>
            </w:tcMar>
            <w:vAlign w:val="bottom"/>
          </w:tcPr>
          <w:p w:rsidR="00000000" w:rsidDel="00000000" w:rsidP="00000000" w:rsidRDefault="00000000" w:rsidRPr="00000000" w14:paraId="000008F8">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13" w:hRule="atLeast"/>
          <w:tblHeader w:val="0"/>
        </w:trPr>
        <w:tc>
          <w:tcPr>
            <w:tcBorders>
              <w:bottom w:color="ffffff" w:space="0" w:sz="6" w:val="single"/>
              <w:right w:color="ffffff" w:space="0" w:sz="6" w:val="single"/>
            </w:tcBorders>
            <w:shd w:fill="f2f5f7" w:val="clear"/>
            <w:tcMar>
              <w:top w:w="0.0" w:type="dxa"/>
              <w:left w:w="47.0" w:type="dxa"/>
              <w:bottom w:w="0.0" w:type="dxa"/>
              <w:right w:w="47.0" w:type="dxa"/>
            </w:tcMar>
            <w:vAlign w:val="bottom"/>
          </w:tcPr>
          <w:p w:rsidR="00000000" w:rsidDel="00000000" w:rsidP="00000000" w:rsidRDefault="00000000" w:rsidRPr="00000000" w14:paraId="000008F9">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formato da qualificação Total</w:t>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B">
            <w:pPr>
              <w:spacing w:after="0" w:line="240" w:lineRule="auto"/>
              <w:rPr>
                <w:rFonts w:ascii="Calibri" w:cs="Calibri" w:eastAsia="Calibri" w:hAnsi="Calibri"/>
              </w:rPr>
            </w:pPr>
            <w:r w:rsidDel="00000000" w:rsidR="00000000" w:rsidRPr="00000000">
              <w:rPr>
                <w:rtl w:val="0"/>
              </w:rPr>
            </w:r>
          </w:p>
        </w:tc>
        <w:tc>
          <w:tcPr>
            <w:tcBorders>
              <w:bottom w:color="ffffff"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C">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39</w:t>
            </w:r>
          </w:p>
        </w:tc>
      </w:tr>
      <w:tr>
        <w:trPr>
          <w:cantSplit w:val="0"/>
          <w:trHeight w:val="313" w:hRule="atLeast"/>
          <w:tblHeader w:val="0"/>
        </w:trPr>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Qualificação Total</w:t>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E">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8FF">
            <w:pPr>
              <w:spacing w:after="0" w:line="240" w:lineRule="auto"/>
              <w:rPr>
                <w:rFonts w:ascii="Calibri" w:cs="Calibri" w:eastAsia="Calibri" w:hAnsi="Calibri"/>
              </w:rPr>
            </w:pPr>
            <w:r w:rsidDel="00000000" w:rsidR="00000000" w:rsidRPr="00000000">
              <w:rPr>
                <w:rtl w:val="0"/>
              </w:rPr>
            </w:r>
          </w:p>
        </w:tc>
        <w:tc>
          <w:tcPr>
            <w:tcBorders>
              <w:bottom w:color="000000" w:space="0" w:sz="6" w:val="single"/>
            </w:tcBorders>
            <w:shd w:fill="d9e0e8" w:val="clear"/>
            <w:tcMar>
              <w:top w:w="0.0" w:type="dxa"/>
              <w:left w:w="47.0" w:type="dxa"/>
              <w:bottom w:w="0.0" w:type="dxa"/>
              <w:right w:w="47.0" w:type="dxa"/>
            </w:tcMar>
            <w:vAlign w:val="bottom"/>
          </w:tcPr>
          <w:p w:rsidR="00000000" w:rsidDel="00000000" w:rsidP="00000000" w:rsidRDefault="00000000" w:rsidRPr="00000000" w14:paraId="00000900">
            <w:pPr>
              <w:spacing w:after="0" w:line="240" w:lineRule="auto"/>
              <w:jc w:val="right"/>
              <w:rPr>
                <w:rFonts w:ascii="Calibri" w:cs="Calibri" w:eastAsia="Calibri" w:hAnsi="Calibri"/>
              </w:rPr>
            </w:pPr>
            <w:r w:rsidDel="00000000" w:rsidR="00000000" w:rsidRPr="00000000">
              <w:rPr>
                <w:rFonts w:ascii="Calibri" w:cs="Calibri" w:eastAsia="Calibri" w:hAnsi="Calibri"/>
                <w:rtl w:val="0"/>
              </w:rPr>
              <w:t xml:space="preserve">116</w:t>
            </w:r>
          </w:p>
        </w:tc>
      </w:tr>
      <w:tr>
        <w:trPr>
          <w:cantSplit w:val="0"/>
          <w:trHeight w:val="313" w:hRule="atLeast"/>
          <w:tblHeader w:val="0"/>
        </w:trPr>
        <w:tc>
          <w:tcPr>
            <w:shd w:fill="d9e0e8" w:val="clear"/>
            <w:tcMar>
              <w:top w:w="0.0" w:type="dxa"/>
              <w:left w:w="47.0" w:type="dxa"/>
              <w:bottom w:w="0.0" w:type="dxa"/>
              <w:right w:w="47.0" w:type="dxa"/>
            </w:tcMar>
            <w:vAlign w:val="bottom"/>
          </w:tcPr>
          <w:p w:rsidR="00000000" w:rsidDel="00000000" w:rsidP="00000000" w:rsidRDefault="00000000" w:rsidRPr="00000000" w14:paraId="0000090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geral</w:t>
            </w:r>
          </w:p>
        </w:tc>
        <w:tc>
          <w:tcPr>
            <w:shd w:fill="d9e0e8" w:val="clear"/>
            <w:tcMar>
              <w:top w:w="0.0" w:type="dxa"/>
              <w:left w:w="47.0" w:type="dxa"/>
              <w:bottom w:w="0.0" w:type="dxa"/>
              <w:right w:w="47.0" w:type="dxa"/>
            </w:tcMar>
            <w:vAlign w:val="bottom"/>
          </w:tcPr>
          <w:p w:rsidR="00000000" w:rsidDel="00000000" w:rsidP="00000000" w:rsidRDefault="00000000" w:rsidRPr="00000000" w14:paraId="00000902">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903">
            <w:pPr>
              <w:spacing w:after="0" w:line="240" w:lineRule="auto"/>
              <w:rPr>
                <w:rFonts w:ascii="Calibri" w:cs="Calibri" w:eastAsia="Calibri" w:hAnsi="Calibri"/>
              </w:rPr>
            </w:pPr>
            <w:r w:rsidDel="00000000" w:rsidR="00000000" w:rsidRPr="00000000">
              <w:rPr>
                <w:rtl w:val="0"/>
              </w:rPr>
            </w:r>
          </w:p>
        </w:tc>
        <w:tc>
          <w:tcPr>
            <w:shd w:fill="d9e0e8" w:val="clear"/>
            <w:tcMar>
              <w:top w:w="0.0" w:type="dxa"/>
              <w:left w:w="47.0" w:type="dxa"/>
              <w:bottom w:w="0.0" w:type="dxa"/>
              <w:right w:w="47.0" w:type="dxa"/>
            </w:tcMar>
            <w:vAlign w:val="bottom"/>
          </w:tcPr>
          <w:p w:rsidR="00000000" w:rsidDel="00000000" w:rsidP="00000000" w:rsidRDefault="00000000" w:rsidRPr="00000000" w14:paraId="00000904">
            <w:pPr>
              <w:spacing w:after="0" w:line="24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415</w:t>
            </w:r>
          </w:p>
        </w:tc>
      </w:tr>
    </w:tbl>
    <w:p w:rsidR="00000000" w:rsidDel="00000000" w:rsidP="00000000" w:rsidRDefault="00000000" w:rsidRPr="00000000" w14:paraId="00000905">
      <w:pPr>
        <w:rPr/>
      </w:pPr>
      <w:r w:rsidDel="00000000" w:rsidR="00000000" w:rsidRPr="00000000">
        <w:rPr>
          <w:rtl w:val="0"/>
        </w:rPr>
      </w:r>
    </w:p>
    <w:p w:rsidR="00000000" w:rsidDel="00000000" w:rsidP="00000000" w:rsidRDefault="00000000" w:rsidRPr="00000000" w14:paraId="00000906">
      <w:pPr>
        <w:pStyle w:val="Heading1"/>
        <w:rPr/>
      </w:pPr>
      <w:r w:rsidDel="00000000" w:rsidR="00000000" w:rsidRPr="00000000">
        <w:rPr>
          <w:rtl w:val="0"/>
        </w:rPr>
        <w:t xml:space="preserve">SOLUÇÕES E APRIMORAMENTOS SEEC</w:t>
      </w:r>
    </w:p>
    <w:p w:rsidR="00000000" w:rsidDel="00000000" w:rsidP="00000000" w:rsidRDefault="00000000" w:rsidRPr="00000000" w14:paraId="00000907">
      <w:pPr>
        <w:rPr/>
      </w:pPr>
      <w:r w:rsidDel="00000000" w:rsidR="00000000" w:rsidRPr="00000000">
        <w:rPr>
          <w:rtl w:val="0"/>
        </w:rPr>
        <w:t xml:space="preserve">Como resultado das escutas realizadas, a partir das propostas e priorização dos inscritos por meio dos formulários das Audiências Públicas, a SEEC aprimorou as políticas públicas a serem desenvolvidas com os recursos da Política Nacional Aldir Blanc - PNAB, para o ano de 2024, conforme se verifica a seguir.</w:t>
      </w:r>
    </w:p>
    <w:p w:rsidR="00000000" w:rsidDel="00000000" w:rsidP="00000000" w:rsidRDefault="00000000" w:rsidRPr="00000000" w14:paraId="00000908">
      <w:pPr>
        <w:numPr>
          <w:ilvl w:val="0"/>
          <w:numId w:val="1"/>
        </w:numPr>
        <w:spacing w:after="0" w:lineRule="auto"/>
        <w:ind w:left="720" w:hanging="360"/>
        <w:rPr>
          <w:rFonts w:ascii="Arial" w:cs="Arial" w:eastAsia="Arial" w:hAnsi="Arial"/>
        </w:rPr>
      </w:pPr>
      <w:r w:rsidDel="00000000" w:rsidR="00000000" w:rsidRPr="00000000">
        <w:rPr>
          <w:b w:val="1"/>
          <w:rtl w:val="0"/>
        </w:rPr>
        <w:t xml:space="preserve">Fomento:</w:t>
      </w:r>
    </w:p>
    <w:p w:rsidR="00000000" w:rsidDel="00000000" w:rsidP="00000000" w:rsidRDefault="00000000" w:rsidRPr="00000000" w14:paraId="00000909">
      <w:pPr>
        <w:numPr>
          <w:ilvl w:val="1"/>
          <w:numId w:val="1"/>
        </w:numPr>
        <w:spacing w:after="0" w:lineRule="auto"/>
        <w:ind w:left="1440" w:hanging="360"/>
        <w:rPr>
          <w:u w:val="none"/>
        </w:rPr>
      </w:pPr>
      <w:r w:rsidDel="00000000" w:rsidR="00000000" w:rsidRPr="00000000">
        <w:rPr>
          <w:b w:val="1"/>
          <w:rtl w:val="0"/>
        </w:rPr>
        <w:t xml:space="preserve">Edital Multiáreas Regionalizado</w:t>
      </w:r>
      <w:r w:rsidDel="00000000" w:rsidR="00000000" w:rsidRPr="00000000">
        <w:rPr>
          <w:rtl w:val="0"/>
        </w:rPr>
        <w:t xml:space="preserve">: Pela primeira vez, a SEEC realizará Edital de Fomento à Cultura por meio de divisão e garantia de recursos por Macrorregião Histórico-Cultural do Estado do Paraná (definidas pelo Decreto Estadual nº 6.161/2012);</w:t>
      </w:r>
    </w:p>
    <w:p w:rsidR="00000000" w:rsidDel="00000000" w:rsidP="00000000" w:rsidRDefault="00000000" w:rsidRPr="00000000" w14:paraId="0000090A">
      <w:pPr>
        <w:numPr>
          <w:ilvl w:val="1"/>
          <w:numId w:val="1"/>
        </w:numPr>
        <w:spacing w:after="0" w:lineRule="auto"/>
        <w:ind w:left="1440" w:hanging="360"/>
        <w:rPr>
          <w:u w:val="none"/>
        </w:rPr>
      </w:pPr>
      <w:r w:rsidDel="00000000" w:rsidR="00000000" w:rsidRPr="00000000">
        <w:rPr>
          <w:b w:val="1"/>
          <w:rtl w:val="0"/>
        </w:rPr>
        <w:t xml:space="preserve">Edital de apoio para espaços e equipamentos culturais</w:t>
      </w:r>
      <w:r w:rsidDel="00000000" w:rsidR="00000000" w:rsidRPr="00000000">
        <w:rPr>
          <w:rtl w:val="0"/>
        </w:rPr>
        <w:t xml:space="preserve">: SEEC realizará Edital de Premiação para espaços culturais com relevante papel junto à comunidade paranaense, em reconhecimento às suas atividades;</w:t>
      </w:r>
    </w:p>
    <w:p w:rsidR="00000000" w:rsidDel="00000000" w:rsidP="00000000" w:rsidRDefault="00000000" w:rsidRPr="00000000" w14:paraId="0000090B">
      <w:pPr>
        <w:numPr>
          <w:ilvl w:val="1"/>
          <w:numId w:val="1"/>
        </w:numPr>
        <w:spacing w:after="0" w:lineRule="auto"/>
        <w:ind w:left="1440" w:hanging="360"/>
        <w:rPr>
          <w:u w:val="none"/>
        </w:rPr>
      </w:pPr>
      <w:r w:rsidDel="00000000" w:rsidR="00000000" w:rsidRPr="00000000">
        <w:rPr>
          <w:b w:val="1"/>
          <w:rtl w:val="0"/>
        </w:rPr>
        <w:t xml:space="preserve">Cinema na Praça</w:t>
      </w:r>
      <w:r w:rsidDel="00000000" w:rsidR="00000000" w:rsidRPr="00000000">
        <w:rPr>
          <w:rtl w:val="0"/>
        </w:rPr>
        <w:t xml:space="preserve">;</w:t>
      </w:r>
    </w:p>
    <w:p w:rsidR="00000000" w:rsidDel="00000000" w:rsidP="00000000" w:rsidRDefault="00000000" w:rsidRPr="00000000" w14:paraId="0000090C">
      <w:pPr>
        <w:numPr>
          <w:ilvl w:val="1"/>
          <w:numId w:val="1"/>
        </w:numPr>
        <w:spacing w:after="0" w:lineRule="auto"/>
        <w:ind w:left="1440" w:hanging="360"/>
        <w:rPr>
          <w:u w:val="none"/>
        </w:rPr>
      </w:pPr>
      <w:r w:rsidDel="00000000" w:rsidR="00000000" w:rsidRPr="00000000">
        <w:rPr>
          <w:b w:val="1"/>
          <w:rtl w:val="0"/>
        </w:rPr>
        <w:t xml:space="preserve">Caminhos da arte </w:t>
      </w:r>
      <w:r w:rsidDel="00000000" w:rsidR="00000000" w:rsidRPr="00000000">
        <w:rPr>
          <w:rtl w:val="0"/>
        </w:rPr>
        <w:t xml:space="preserve">- parceria com o Centro Cultural Teatro Guaíra para difusão do espetáculo GAG, da Companhia de Dança G2, valorizando a fruição e atividades culturais junto à 3ª idade.</w:t>
      </w:r>
    </w:p>
    <w:p w:rsidR="00000000" w:rsidDel="00000000" w:rsidP="00000000" w:rsidRDefault="00000000" w:rsidRPr="00000000" w14:paraId="0000090D">
      <w:pPr>
        <w:numPr>
          <w:ilvl w:val="1"/>
          <w:numId w:val="1"/>
        </w:numPr>
        <w:spacing w:after="0" w:lineRule="auto"/>
        <w:ind w:left="1440" w:hanging="360"/>
        <w:rPr>
          <w:u w:val="none"/>
        </w:rPr>
      </w:pPr>
      <w:r w:rsidDel="00000000" w:rsidR="00000000" w:rsidRPr="00000000">
        <w:rPr>
          <w:b w:val="1"/>
          <w:rtl w:val="0"/>
        </w:rPr>
        <w:t xml:space="preserve">Programa Paraná Festivais</w:t>
      </w:r>
      <w:r w:rsidDel="00000000" w:rsidR="00000000" w:rsidRPr="00000000">
        <w:rPr>
          <w:rtl w:val="0"/>
        </w:rPr>
        <w:t xml:space="preserve">: SEEC contratará consultoria técnica especializada para desenvolvimento de Ecossistema de Economia Criativa visando: aceleração e fomento de festivais, apoio à cadeia de economia criativa, além de assessoria, treinamento técnico especializado e a implementação do Selo Paraná Festivais, bem como realizar o Edital de Premiação do Selo Paraná Festivais, em fomento à cadeia de festivais, feiras, festas e mostras.</w:t>
      </w:r>
    </w:p>
    <w:p w:rsidR="00000000" w:rsidDel="00000000" w:rsidP="00000000" w:rsidRDefault="00000000" w:rsidRPr="00000000" w14:paraId="0000090E">
      <w:pPr>
        <w:numPr>
          <w:ilvl w:val="0"/>
          <w:numId w:val="1"/>
        </w:numPr>
        <w:spacing w:after="0" w:lineRule="auto"/>
        <w:ind w:left="720" w:hanging="360"/>
        <w:rPr>
          <w:rFonts w:ascii="Arial" w:cs="Arial" w:eastAsia="Arial" w:hAnsi="Arial"/>
        </w:rPr>
      </w:pPr>
      <w:r w:rsidDel="00000000" w:rsidR="00000000" w:rsidRPr="00000000">
        <w:rPr>
          <w:b w:val="1"/>
          <w:rtl w:val="0"/>
        </w:rPr>
        <w:t xml:space="preserve">Qualificação:</w:t>
      </w:r>
    </w:p>
    <w:p w:rsidR="00000000" w:rsidDel="00000000" w:rsidP="00000000" w:rsidRDefault="00000000" w:rsidRPr="00000000" w14:paraId="0000090F">
      <w:pPr>
        <w:numPr>
          <w:ilvl w:val="1"/>
          <w:numId w:val="1"/>
        </w:numPr>
        <w:spacing w:after="0" w:lineRule="auto"/>
        <w:ind w:left="1440" w:hanging="360"/>
        <w:rPr>
          <w:u w:val="none"/>
        </w:rPr>
      </w:pPr>
      <w:r w:rsidDel="00000000" w:rsidR="00000000" w:rsidRPr="00000000">
        <w:rPr>
          <w:rtl w:val="0"/>
        </w:rPr>
        <w:t xml:space="preserve">Edital com 03 (três) subeixos de qualificação, com oferta de vagas regionalizadas:</w:t>
      </w:r>
    </w:p>
    <w:p w:rsidR="00000000" w:rsidDel="00000000" w:rsidP="00000000" w:rsidRDefault="00000000" w:rsidRPr="00000000" w14:paraId="00000910">
      <w:pPr>
        <w:numPr>
          <w:ilvl w:val="2"/>
          <w:numId w:val="1"/>
        </w:numPr>
        <w:spacing w:after="0" w:lineRule="auto"/>
        <w:ind w:left="2160" w:hanging="360"/>
        <w:rPr>
          <w:b w:val="1"/>
        </w:rPr>
      </w:pPr>
      <w:r w:rsidDel="00000000" w:rsidR="00000000" w:rsidRPr="00000000">
        <w:rPr>
          <w:b w:val="1"/>
          <w:rtl w:val="0"/>
        </w:rPr>
        <w:t xml:space="preserve">Qualificação em Produção Cultural</w:t>
      </w:r>
    </w:p>
    <w:p w:rsidR="00000000" w:rsidDel="00000000" w:rsidP="00000000" w:rsidRDefault="00000000" w:rsidRPr="00000000" w14:paraId="00000911">
      <w:pPr>
        <w:numPr>
          <w:ilvl w:val="2"/>
          <w:numId w:val="1"/>
        </w:numPr>
        <w:spacing w:after="0" w:lineRule="auto"/>
        <w:ind w:left="2160" w:hanging="360"/>
        <w:rPr>
          <w:b w:val="1"/>
        </w:rPr>
      </w:pPr>
      <w:r w:rsidDel="00000000" w:rsidR="00000000" w:rsidRPr="00000000">
        <w:rPr>
          <w:b w:val="1"/>
          <w:rtl w:val="0"/>
        </w:rPr>
        <w:t xml:space="preserve">Qualificação Artística e Técnica Cultural</w:t>
      </w:r>
    </w:p>
    <w:p w:rsidR="00000000" w:rsidDel="00000000" w:rsidP="00000000" w:rsidRDefault="00000000" w:rsidRPr="00000000" w14:paraId="00000912">
      <w:pPr>
        <w:numPr>
          <w:ilvl w:val="2"/>
          <w:numId w:val="1"/>
        </w:numPr>
        <w:spacing w:after="0" w:lineRule="auto"/>
        <w:ind w:left="2160" w:hanging="360"/>
        <w:rPr>
          <w:u w:val="none"/>
        </w:rPr>
      </w:pPr>
      <w:r w:rsidDel="00000000" w:rsidR="00000000" w:rsidRPr="00000000">
        <w:rPr>
          <w:b w:val="1"/>
          <w:rtl w:val="0"/>
        </w:rPr>
        <w:t xml:space="preserve">Qualificação de Espectadores</w:t>
      </w:r>
      <w:r w:rsidDel="00000000" w:rsidR="00000000" w:rsidRPr="00000000">
        <w:rPr>
          <w:rtl w:val="0"/>
        </w:rPr>
        <w:t xml:space="preserve">  </w:t>
      </w:r>
    </w:p>
    <w:p w:rsidR="00000000" w:rsidDel="00000000" w:rsidP="00000000" w:rsidRDefault="00000000" w:rsidRPr="00000000" w14:paraId="00000913">
      <w:pPr>
        <w:numPr>
          <w:ilvl w:val="0"/>
          <w:numId w:val="1"/>
        </w:numPr>
        <w:spacing w:after="0" w:lineRule="auto"/>
        <w:ind w:left="720" w:hanging="360"/>
        <w:rPr>
          <w:u w:val="none"/>
        </w:rPr>
      </w:pPr>
      <w:r w:rsidDel="00000000" w:rsidR="00000000" w:rsidRPr="00000000">
        <w:rPr>
          <w:b w:val="1"/>
          <w:rtl w:val="0"/>
        </w:rPr>
        <w:t xml:space="preserve">Cultura Viva</w:t>
      </w:r>
      <w:r w:rsidDel="00000000" w:rsidR="00000000" w:rsidRPr="00000000">
        <w:rPr>
          <w:rtl w:val="0"/>
        </w:rPr>
        <w:t xml:space="preserve">: Edital de Premiação de Pontos de Cultura e de Seleção de Pontões de Cultura</w:t>
      </w:r>
    </w:p>
    <w:p w:rsidR="00000000" w:rsidDel="00000000" w:rsidP="00000000" w:rsidRDefault="00000000" w:rsidRPr="00000000" w14:paraId="00000914">
      <w:pPr>
        <w:numPr>
          <w:ilvl w:val="0"/>
          <w:numId w:val="1"/>
        </w:numPr>
        <w:spacing w:after="0" w:lineRule="auto"/>
        <w:ind w:left="720" w:hanging="360"/>
        <w:rPr>
          <w:u w:val="none"/>
        </w:rPr>
      </w:pPr>
      <w:r w:rsidDel="00000000" w:rsidR="00000000" w:rsidRPr="00000000">
        <w:rPr>
          <w:b w:val="1"/>
          <w:rtl w:val="0"/>
        </w:rPr>
        <w:t xml:space="preserve">Patrimônio Cultural</w:t>
      </w:r>
      <w:r w:rsidDel="00000000" w:rsidR="00000000" w:rsidRPr="00000000">
        <w:rPr>
          <w:rtl w:val="0"/>
        </w:rPr>
        <w:t xml:space="preserve">: Edital de Seleção de Projetos Executivos de Restauro e Manutenção de Patrimônios Tombados </w:t>
      </w:r>
    </w:p>
    <w:p w:rsidR="00000000" w:rsidDel="00000000" w:rsidP="00000000" w:rsidRDefault="00000000" w:rsidRPr="00000000" w14:paraId="00000915">
      <w:pPr>
        <w:numPr>
          <w:ilvl w:val="0"/>
          <w:numId w:val="1"/>
        </w:numPr>
        <w:spacing w:after="0" w:lineRule="auto"/>
        <w:ind w:left="720" w:hanging="360"/>
        <w:rPr>
          <w:u w:val="none"/>
        </w:rPr>
      </w:pPr>
      <w:r w:rsidDel="00000000" w:rsidR="00000000" w:rsidRPr="00000000">
        <w:rPr>
          <w:b w:val="1"/>
          <w:rtl w:val="0"/>
        </w:rPr>
        <w:t xml:space="preserve">Custos Operacionais:</w:t>
      </w:r>
      <w:r w:rsidDel="00000000" w:rsidR="00000000" w:rsidRPr="00000000">
        <w:rPr>
          <w:rtl w:val="0"/>
        </w:rPr>
        <w:t xml:space="preserve"> Contratação de pareceristas e serviços técnicos especializados para monitoramento, acompanhamento e prestação de contas de projetos culturais realizados pela SEEC.</w:t>
      </w:r>
    </w:p>
    <w:p w:rsidR="00000000" w:rsidDel="00000000" w:rsidP="00000000" w:rsidRDefault="00000000" w:rsidRPr="00000000" w14:paraId="00000916">
      <w:pPr>
        <w:spacing w:after="0" w:lineRule="auto"/>
        <w:ind w:left="720" w:firstLine="0"/>
        <w:rPr/>
      </w:pPr>
      <w:r w:rsidDel="00000000" w:rsidR="00000000" w:rsidRPr="00000000">
        <w:rPr>
          <w:rtl w:val="0"/>
        </w:rPr>
      </w:r>
    </w:p>
    <w:p w:rsidR="00000000" w:rsidDel="00000000" w:rsidP="00000000" w:rsidRDefault="00000000" w:rsidRPr="00000000" w14:paraId="00000917">
      <w:pPr>
        <w:jc w:val="both"/>
        <w:rPr/>
      </w:pPr>
      <w:r w:rsidDel="00000000" w:rsidR="00000000" w:rsidRPr="00000000">
        <w:rPr>
          <w:rtl w:val="0"/>
        </w:rPr>
        <w:t xml:space="preserve">As propostas foram apresentadas ao Conselho Estadual de Cultura que deliberou unanimemente pela realização dos instrumentos propostos pela SEEC</w:t>
      </w:r>
      <w:r w:rsidDel="00000000" w:rsidR="00000000" w:rsidRPr="00000000">
        <w:rPr>
          <w:rtl w:val="0"/>
        </w:rPr>
        <w:t xml:space="preserve">, com base no compilado das audiências públicas da SEEC e análise do atual cenário da Cultura do Paraná, respeitando o imposto pela Lei da Política Nacional Aldir Blanc e regulamentações da União e Ministério da Cultura, como por exemplo a aplicação de 20% dos recursos em ações de incentivo direto a programas, a projetos e a ações de democratização do acesso à fruição e à produção artística e cultural em áreas periféricas, urbanas e rurais, bem como em áreas de povos e comunidades tradicionais.</w:t>
      </w:r>
    </w:p>
    <w:p w:rsidR="00000000" w:rsidDel="00000000" w:rsidP="00000000" w:rsidRDefault="00000000" w:rsidRPr="00000000" w14:paraId="00000918">
      <w:pPr>
        <w:jc w:val="both"/>
        <w:rPr/>
      </w:pPr>
      <w:r w:rsidDel="00000000" w:rsidR="00000000" w:rsidRPr="00000000">
        <w:rPr>
          <w:rtl w:val="0"/>
        </w:rPr>
        <w:t xml:space="preserve">A SEEC, com a realização das Audiências Públicas Regionais de 2024 para PNAB - PAAR, mantém seu compromisso com o diálogo e construção coletiva com os agentes culturais do Estado, fazedores e fazedoras de cultura, marca da atual gestão que iniciou em 2019, com a realização também de Audiências Públicas Regionais, passou pelas Audiências Temáticas de 2022, em que foram ouvidas 22 áreas culturais e teve a realização da 3ª Conferência Estadual de Cultura em 2023.</w:t>
      </w:r>
    </w:p>
    <w:p w:rsidR="00000000" w:rsidDel="00000000" w:rsidP="00000000" w:rsidRDefault="00000000" w:rsidRPr="00000000" w14:paraId="00000919">
      <w:pPr>
        <w:jc w:val="both"/>
        <w:rPr/>
      </w:pPr>
      <w:r w:rsidDel="00000000" w:rsidR="00000000" w:rsidRPr="00000000">
        <w:rPr>
          <w:rtl w:val="0"/>
        </w:rPr>
        <w:t xml:space="preserve">Neste período (2019-2024) a SEEC realizou mais de 35 (trinta e cinco) editais de políticas públicas de fomento e incentivo à Cultura, com a disponibilização de mais de 250 milhões de reais em repasse direto e recursos de renúncia fiscal, sendo o maior investimento direto na cadeia produtiva da cultura da história do Paraná.</w:t>
      </w:r>
    </w:p>
    <w:p w:rsidR="00000000" w:rsidDel="00000000" w:rsidP="00000000" w:rsidRDefault="00000000" w:rsidRPr="00000000" w14:paraId="0000091A">
      <w:pPr>
        <w:jc w:val="both"/>
        <w:rPr/>
      </w:pPr>
      <w:r w:rsidDel="00000000" w:rsidR="00000000" w:rsidRPr="00000000">
        <w:rPr>
          <w:rtl w:val="0"/>
        </w:rPr>
        <w:t xml:space="preserve">O ciclo de realização da PNAB, que prevê investimentos na ordem de 70 milhões de reais por ano pelo Estado do Paraná durante 5 anos, garantirá o fortalecimento dos Sistemas de Cultura dos municípios e do Estado, bem como o desenvolvimento da cadeia produtiva da economia criativa cultural.</w:t>
      </w:r>
    </w:p>
    <w:p w:rsidR="00000000" w:rsidDel="00000000" w:rsidP="00000000" w:rsidRDefault="00000000" w:rsidRPr="00000000" w14:paraId="0000091B">
      <w:pPr>
        <w:jc w:val="both"/>
        <w:rPr/>
      </w:pPr>
      <w:r w:rsidDel="00000000" w:rsidR="00000000" w:rsidRPr="00000000">
        <w:rPr>
          <w:rtl w:val="0"/>
        </w:rPr>
        <w:t xml:space="preserve">É o Paraná, terra de gente que trabalha e cuida, investindo em Cultura para os paranaenses de todas as regiões do Estado.  </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rFonts w:ascii="Arial" w:cs="Arial" w:eastAsia="Arial" w:hAnsi="Arial"/>
        <w:b w:val="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16A09"/>
  </w:style>
  <w:style w:type="paragraph" w:styleId="Ttulo1">
    <w:name w:val="heading 1"/>
    <w:basedOn w:val="Normal"/>
    <w:next w:val="Normal"/>
    <w:link w:val="Ttulo1Char"/>
    <w:uiPriority w:val="9"/>
    <w:qFormat w:val="1"/>
    <w:rsid w:val="00116A0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uiPriority w:val="9"/>
    <w:unhideWhenUsed w:val="1"/>
    <w:qFormat w:val="1"/>
    <w:rsid w:val="00833B0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116A09"/>
    <w:rPr>
      <w:rFonts w:asciiTheme="majorHAnsi" w:cstheme="majorBidi" w:eastAsiaTheme="majorEastAsia" w:hAnsiTheme="majorHAnsi"/>
      <w:b w:val="1"/>
      <w:bCs w:val="1"/>
      <w:color w:val="365f91" w:themeColor="accent1" w:themeShade="0000BF"/>
      <w:sz w:val="28"/>
      <w:szCs w:val="28"/>
    </w:rPr>
  </w:style>
  <w:style w:type="paragraph" w:styleId="PargrafodaLista">
    <w:name w:val="List Paragraph"/>
    <w:basedOn w:val="Normal"/>
    <w:uiPriority w:val="34"/>
    <w:qFormat w:val="1"/>
    <w:rsid w:val="00CE692B"/>
    <w:pPr>
      <w:ind w:left="720"/>
      <w:contextualSpacing w:val="1"/>
    </w:pPr>
  </w:style>
  <w:style w:type="paragraph" w:styleId="Ttulo">
    <w:name w:val="Title"/>
    <w:basedOn w:val="Normal"/>
    <w:next w:val="Normal"/>
    <w:link w:val="TtuloChar"/>
    <w:uiPriority w:val="10"/>
    <w:qFormat w:val="1"/>
    <w:rsid w:val="00833B04"/>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0"/>
    <w:rsid w:val="00833B04"/>
    <w:rPr>
      <w:rFonts w:asciiTheme="majorHAnsi" w:cstheme="majorBidi" w:eastAsiaTheme="majorEastAsia" w:hAnsiTheme="majorHAnsi"/>
      <w:color w:val="17365d" w:themeColor="text2" w:themeShade="0000BF"/>
      <w:spacing w:val="5"/>
      <w:kern w:val="28"/>
      <w:sz w:val="52"/>
      <w:szCs w:val="52"/>
    </w:rPr>
  </w:style>
  <w:style w:type="character" w:styleId="Ttulo2Char" w:customStyle="1">
    <w:name w:val="Título 2 Char"/>
    <w:basedOn w:val="Fontepargpadro"/>
    <w:link w:val="Ttulo2"/>
    <w:uiPriority w:val="9"/>
    <w:rsid w:val="00833B04"/>
    <w:rPr>
      <w:rFonts w:asciiTheme="majorHAnsi" w:cstheme="majorBidi" w:eastAsiaTheme="majorEastAsia" w:hAnsiTheme="majorHAnsi"/>
      <w:b w:val="1"/>
      <w:bCs w:val="1"/>
      <w:color w:val="4f81bd"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2HJLgsePXlmE1D/+GO/9aX6fQ==">CgMxLjA4AHIhMVZLU1BfQ2FQSFk3WEFVVC1KSXhzN1NQbVBCd09rWmxt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2024-05-29T15:57:00Z</dcterms:created>
  <dc:creator>SEEC</dc:creator>
</cp:coreProperties>
</file>